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56CB8" w:rsidRDefault="000877DC" w:rsidP="00F951A1">
      <w:pPr>
        <w:widowControl/>
        <w:autoSpaceDE/>
        <w:adjustRightInd/>
        <w:ind w:left="5670"/>
        <w:rPr>
          <w:rFonts w:eastAsia="Courier New"/>
          <w:b/>
          <w:bCs/>
          <w:sz w:val="24"/>
          <w:szCs w:val="24"/>
        </w:rPr>
      </w:pPr>
      <w:r w:rsidRPr="000877DC">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579B6" w:rsidRPr="00641D51" w:rsidRDefault="002579B6" w:rsidP="004E0AA2">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bookmarkStart w:id="0" w:name="_Hlk132615066"/>
                  <w:r w:rsidR="0006213E" w:rsidRPr="00371907">
                    <w:t>27.03.2023 № 51</w:t>
                  </w:r>
                  <w:bookmarkEnd w:id="0"/>
                </w:p>
                <w:p w:rsidR="002579B6" w:rsidRPr="00641D51" w:rsidRDefault="002579B6" w:rsidP="00D1753D">
                  <w:pPr>
                    <w:jc w:val="both"/>
                  </w:pPr>
                </w:p>
              </w:txbxContent>
            </v:textbox>
          </v:shape>
        </w:pict>
      </w: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D1753D" w:rsidRPr="00756CB8" w:rsidRDefault="00D1753D" w:rsidP="00F951A1">
      <w:pPr>
        <w:widowControl/>
        <w:autoSpaceDE/>
        <w:adjustRightInd/>
        <w:ind w:left="5670"/>
        <w:rPr>
          <w:rFonts w:eastAsia="Courier New"/>
          <w:b/>
          <w:bCs/>
          <w:sz w:val="24"/>
          <w:szCs w:val="24"/>
        </w:rPr>
      </w:pPr>
    </w:p>
    <w:p w:rsidR="00C94464" w:rsidRPr="00756CB8" w:rsidRDefault="00C94464"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Частное учреждение образовательная организация высшего образования</w:t>
      </w:r>
    </w:p>
    <w:p w:rsidR="00D1753D" w:rsidRPr="00756CB8" w:rsidRDefault="001213F6"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«Омская гуманитарная академия»</w:t>
      </w:r>
    </w:p>
    <w:p w:rsidR="00C94464" w:rsidRPr="00756CB8" w:rsidRDefault="007C277B" w:rsidP="00F951A1">
      <w:pPr>
        <w:autoSpaceDE/>
        <w:adjustRightInd/>
        <w:ind w:right="1"/>
        <w:contextualSpacing/>
        <w:jc w:val="center"/>
        <w:rPr>
          <w:rFonts w:eastAsia="Courier New"/>
          <w:noProof/>
          <w:sz w:val="28"/>
          <w:szCs w:val="28"/>
          <w:lang w:bidi="ru-RU"/>
        </w:rPr>
      </w:pPr>
      <w:r w:rsidRPr="00756CB8">
        <w:rPr>
          <w:rFonts w:eastAsia="Courier New"/>
          <w:noProof/>
          <w:sz w:val="28"/>
          <w:szCs w:val="28"/>
          <w:lang w:bidi="ru-RU"/>
        </w:rPr>
        <w:t>Кафедра «</w:t>
      </w:r>
      <w:r w:rsidR="00641D51" w:rsidRPr="00756CB8">
        <w:rPr>
          <w:rFonts w:eastAsia="Courier New"/>
          <w:noProof/>
          <w:sz w:val="28"/>
          <w:szCs w:val="28"/>
          <w:lang w:bidi="ru-RU"/>
        </w:rPr>
        <w:t>Экономика и управление</w:t>
      </w:r>
      <w:r w:rsidRPr="00756CB8">
        <w:rPr>
          <w:rFonts w:eastAsia="Courier New"/>
          <w:noProof/>
          <w:sz w:val="28"/>
          <w:szCs w:val="28"/>
          <w:lang w:bidi="ru-RU"/>
        </w:rPr>
        <w:t>»</w:t>
      </w:r>
    </w:p>
    <w:p w:rsidR="007C277B" w:rsidRPr="00756CB8" w:rsidRDefault="007C277B" w:rsidP="00F951A1">
      <w:pPr>
        <w:autoSpaceDE/>
        <w:adjustRightInd/>
        <w:ind w:right="1"/>
        <w:contextualSpacing/>
        <w:jc w:val="center"/>
        <w:rPr>
          <w:rFonts w:eastAsia="Courier New"/>
          <w:noProof/>
          <w:sz w:val="28"/>
          <w:szCs w:val="28"/>
          <w:lang w:bidi="ru-RU"/>
        </w:rPr>
      </w:pPr>
    </w:p>
    <w:p w:rsidR="00C94464" w:rsidRPr="00756CB8" w:rsidRDefault="000877DC" w:rsidP="00F951A1">
      <w:pPr>
        <w:autoSpaceDE/>
        <w:adjustRightInd/>
        <w:ind w:right="1"/>
        <w:contextualSpacing/>
        <w:jc w:val="center"/>
        <w:rPr>
          <w:rFonts w:eastAsia="Courier New"/>
          <w:noProof/>
          <w:sz w:val="28"/>
          <w:szCs w:val="28"/>
          <w:lang w:bidi="ru-RU"/>
        </w:rPr>
      </w:pPr>
      <w:r w:rsidRPr="000877DC">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79B6" w:rsidRPr="00C94464" w:rsidRDefault="002579B6" w:rsidP="00C94464">
                  <w:pPr>
                    <w:jc w:val="center"/>
                    <w:rPr>
                      <w:sz w:val="24"/>
                      <w:szCs w:val="24"/>
                    </w:rPr>
                  </w:pPr>
                  <w:r w:rsidRPr="00C94464">
                    <w:rPr>
                      <w:sz w:val="24"/>
                      <w:szCs w:val="24"/>
                    </w:rPr>
                    <w:t>УТВЕРЖДАЮ:</w:t>
                  </w:r>
                </w:p>
                <w:p w:rsidR="002579B6" w:rsidRPr="00C94464" w:rsidRDefault="002579B6" w:rsidP="00C94464">
                  <w:pPr>
                    <w:jc w:val="center"/>
                    <w:rPr>
                      <w:sz w:val="24"/>
                      <w:szCs w:val="24"/>
                    </w:rPr>
                  </w:pPr>
                  <w:r w:rsidRPr="00C94464">
                    <w:rPr>
                      <w:sz w:val="24"/>
                      <w:szCs w:val="24"/>
                    </w:rPr>
                    <w:t>Ректор, д.фил.н., профессор</w:t>
                  </w:r>
                </w:p>
                <w:p w:rsidR="002579B6" w:rsidRDefault="002579B6" w:rsidP="00C94464">
                  <w:pPr>
                    <w:jc w:val="center"/>
                    <w:rPr>
                      <w:sz w:val="24"/>
                      <w:szCs w:val="24"/>
                    </w:rPr>
                  </w:pPr>
                </w:p>
                <w:p w:rsidR="002579B6" w:rsidRPr="00C94464" w:rsidRDefault="002579B6" w:rsidP="00C94464">
                  <w:pPr>
                    <w:jc w:val="center"/>
                    <w:rPr>
                      <w:sz w:val="24"/>
                      <w:szCs w:val="24"/>
                    </w:rPr>
                  </w:pPr>
                  <w:r w:rsidRPr="00C94464">
                    <w:rPr>
                      <w:sz w:val="24"/>
                      <w:szCs w:val="24"/>
                    </w:rPr>
                    <w:t>______________А.Э. Еремеев</w:t>
                  </w:r>
                </w:p>
                <w:p w:rsidR="002579B6" w:rsidRPr="00C94464" w:rsidRDefault="002579B6" w:rsidP="00C94464">
                  <w:pPr>
                    <w:jc w:val="center"/>
                    <w:rPr>
                      <w:sz w:val="24"/>
                      <w:szCs w:val="24"/>
                    </w:rPr>
                  </w:pPr>
                  <w:r>
                    <w:rPr>
                      <w:sz w:val="24"/>
                      <w:szCs w:val="24"/>
                    </w:rPr>
                    <w:t xml:space="preserve">                              </w:t>
                  </w:r>
                  <w:r w:rsidR="0006213E">
                    <w:rPr>
                      <w:sz w:val="24"/>
                      <w:szCs w:val="24"/>
                    </w:rPr>
                    <w:t>27</w:t>
                  </w:r>
                  <w:r w:rsidRPr="00C94464">
                    <w:rPr>
                      <w:sz w:val="24"/>
                      <w:szCs w:val="24"/>
                    </w:rPr>
                    <w:t>.</w:t>
                  </w:r>
                  <w:r>
                    <w:rPr>
                      <w:sz w:val="24"/>
                      <w:szCs w:val="24"/>
                    </w:rPr>
                    <w:t>0</w:t>
                  </w:r>
                  <w:r w:rsidR="00C94D32">
                    <w:rPr>
                      <w:sz w:val="24"/>
                      <w:szCs w:val="24"/>
                    </w:rPr>
                    <w:t>3</w:t>
                  </w:r>
                  <w:r w:rsidRPr="00C94464">
                    <w:rPr>
                      <w:sz w:val="24"/>
                      <w:szCs w:val="24"/>
                    </w:rPr>
                    <w:t>.20</w:t>
                  </w:r>
                  <w:r w:rsidR="0006213E">
                    <w:rPr>
                      <w:sz w:val="24"/>
                      <w:szCs w:val="24"/>
                    </w:rPr>
                    <w:t>23</w:t>
                  </w:r>
                  <w:r w:rsidRPr="00C94464">
                    <w:rPr>
                      <w:sz w:val="24"/>
                      <w:szCs w:val="24"/>
                    </w:rPr>
                    <w:t xml:space="preserve"> г.</w:t>
                  </w:r>
                </w:p>
              </w:txbxContent>
            </v:textbox>
          </v:shape>
        </w:pict>
      </w: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C94464" w:rsidRPr="00756CB8" w:rsidRDefault="00C94464" w:rsidP="00F951A1">
      <w:pPr>
        <w:autoSpaceDE/>
        <w:adjustRightInd/>
        <w:ind w:right="1"/>
        <w:contextualSpacing/>
        <w:jc w:val="center"/>
        <w:rPr>
          <w:rFonts w:eastAsia="Courier New"/>
          <w:b/>
          <w:sz w:val="24"/>
          <w:szCs w:val="24"/>
          <w:lang w:bidi="ru-RU"/>
        </w:rPr>
      </w:pPr>
    </w:p>
    <w:p w:rsidR="00D1753D" w:rsidRPr="00756CB8" w:rsidRDefault="00D1753D" w:rsidP="00F951A1">
      <w:pPr>
        <w:widowControl/>
        <w:autoSpaceDE/>
        <w:adjustRightInd/>
        <w:jc w:val="center"/>
        <w:rPr>
          <w:sz w:val="24"/>
          <w:szCs w:val="24"/>
          <w:lang w:eastAsia="en-US"/>
        </w:rPr>
      </w:pPr>
    </w:p>
    <w:p w:rsidR="00C94464" w:rsidRPr="00756CB8" w:rsidRDefault="00C94464" w:rsidP="00F951A1">
      <w:pPr>
        <w:widowControl/>
        <w:autoSpaceDE/>
        <w:adjustRightInd/>
        <w:jc w:val="center"/>
        <w:rPr>
          <w:sz w:val="24"/>
          <w:szCs w:val="24"/>
          <w:lang w:eastAsia="en-US"/>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7C277B" w:rsidRPr="00756CB8" w:rsidRDefault="007C277B" w:rsidP="00F951A1">
      <w:pPr>
        <w:suppressAutoHyphens/>
        <w:jc w:val="center"/>
        <w:rPr>
          <w:rFonts w:eastAsia="SimSun"/>
          <w:kern w:val="2"/>
          <w:sz w:val="24"/>
          <w:szCs w:val="24"/>
          <w:lang w:eastAsia="hi-IN" w:bidi="hi-IN"/>
        </w:rPr>
      </w:pPr>
    </w:p>
    <w:p w:rsidR="00951F6B" w:rsidRPr="00756CB8" w:rsidRDefault="00951F6B" w:rsidP="00F951A1">
      <w:pPr>
        <w:suppressAutoHyphens/>
        <w:jc w:val="center"/>
        <w:rPr>
          <w:rFonts w:eastAsia="SimSun"/>
          <w:kern w:val="2"/>
          <w:sz w:val="24"/>
          <w:szCs w:val="24"/>
          <w:lang w:eastAsia="hi-IN" w:bidi="hi-IN"/>
        </w:rPr>
      </w:pPr>
    </w:p>
    <w:p w:rsidR="00DF1076" w:rsidRPr="00756CB8" w:rsidRDefault="00DF1076" w:rsidP="00F951A1">
      <w:pPr>
        <w:suppressAutoHyphens/>
        <w:jc w:val="center"/>
        <w:rPr>
          <w:rFonts w:eastAsia="SimSun"/>
          <w:kern w:val="2"/>
          <w:sz w:val="24"/>
          <w:szCs w:val="24"/>
          <w:lang w:eastAsia="hi-IN" w:bidi="hi-IN"/>
        </w:rPr>
      </w:pPr>
      <w:r w:rsidRPr="00756CB8">
        <w:rPr>
          <w:rFonts w:eastAsia="SimSun"/>
          <w:kern w:val="2"/>
          <w:sz w:val="24"/>
          <w:szCs w:val="24"/>
          <w:lang w:eastAsia="hi-IN" w:bidi="hi-IN"/>
        </w:rPr>
        <w:t>РАБОЧАЯ ПРОГРАММА</w:t>
      </w:r>
      <w:r w:rsidR="00C94464" w:rsidRPr="00756CB8">
        <w:rPr>
          <w:rFonts w:eastAsia="SimSun"/>
          <w:kern w:val="2"/>
          <w:sz w:val="24"/>
          <w:szCs w:val="24"/>
          <w:lang w:eastAsia="hi-IN" w:bidi="hi-IN"/>
        </w:rPr>
        <w:t xml:space="preserve"> </w:t>
      </w:r>
      <w:r w:rsidRPr="00756CB8">
        <w:rPr>
          <w:rFonts w:eastAsia="SimSun"/>
          <w:kern w:val="2"/>
          <w:sz w:val="24"/>
          <w:szCs w:val="24"/>
          <w:lang w:eastAsia="hi-IN" w:bidi="hi-IN"/>
        </w:rPr>
        <w:t>ДИСЦИПЛИНЫ</w:t>
      </w:r>
    </w:p>
    <w:p w:rsidR="007F4B97" w:rsidRPr="00756CB8" w:rsidRDefault="007F4B97" w:rsidP="00F951A1">
      <w:pPr>
        <w:widowControl/>
        <w:tabs>
          <w:tab w:val="left" w:pos="708"/>
        </w:tabs>
        <w:autoSpaceDE/>
        <w:adjustRightInd/>
        <w:jc w:val="center"/>
        <w:rPr>
          <w:b/>
          <w:sz w:val="24"/>
          <w:szCs w:val="24"/>
        </w:rPr>
      </w:pPr>
    </w:p>
    <w:p w:rsidR="009A0F9C" w:rsidRPr="00756CB8" w:rsidRDefault="00080ADA" w:rsidP="00F951A1">
      <w:pPr>
        <w:widowControl/>
        <w:suppressAutoHyphens/>
        <w:autoSpaceDE/>
        <w:adjustRightInd/>
        <w:jc w:val="center"/>
        <w:rPr>
          <w:bCs/>
          <w:sz w:val="24"/>
          <w:szCs w:val="24"/>
        </w:rPr>
      </w:pPr>
      <w:r w:rsidRPr="00756CB8">
        <w:rPr>
          <w:b/>
          <w:bCs/>
          <w:sz w:val="40"/>
          <w:szCs w:val="40"/>
        </w:rPr>
        <w:t xml:space="preserve">Бюджетная система </w:t>
      </w:r>
      <w:r w:rsidR="00FE7C3C" w:rsidRPr="00756CB8">
        <w:rPr>
          <w:b/>
          <w:bCs/>
          <w:sz w:val="40"/>
          <w:szCs w:val="40"/>
        </w:rPr>
        <w:t xml:space="preserve">в </w:t>
      </w:r>
      <w:r w:rsidRPr="00756CB8">
        <w:rPr>
          <w:b/>
          <w:bCs/>
          <w:sz w:val="40"/>
          <w:szCs w:val="40"/>
        </w:rPr>
        <w:t>Российской Федерации</w:t>
      </w:r>
    </w:p>
    <w:p w:rsidR="007F4B97" w:rsidRPr="00756CB8" w:rsidRDefault="006A5337" w:rsidP="00F951A1">
      <w:pPr>
        <w:widowControl/>
        <w:suppressAutoHyphens/>
        <w:autoSpaceDE/>
        <w:adjustRightInd/>
        <w:jc w:val="center"/>
        <w:rPr>
          <w:b/>
          <w:bCs/>
          <w:sz w:val="24"/>
          <w:szCs w:val="24"/>
        </w:rPr>
      </w:pPr>
      <w:r w:rsidRPr="00756CB8">
        <w:rPr>
          <w:bCs/>
          <w:sz w:val="24"/>
          <w:szCs w:val="24"/>
        </w:rPr>
        <w:t>Б1.В.0</w:t>
      </w:r>
      <w:r w:rsidR="00080ADA" w:rsidRPr="00756CB8">
        <w:rPr>
          <w:bCs/>
          <w:sz w:val="24"/>
          <w:szCs w:val="24"/>
        </w:rPr>
        <w:t>8</w:t>
      </w:r>
    </w:p>
    <w:p w:rsidR="005669CB" w:rsidRPr="00756CB8" w:rsidRDefault="005669CB" w:rsidP="00F951A1">
      <w:pPr>
        <w:widowControl/>
        <w:autoSpaceDN/>
        <w:jc w:val="center"/>
        <w:rPr>
          <w:rFonts w:eastAsia="Calibri"/>
          <w:b/>
          <w:bCs/>
          <w:sz w:val="24"/>
          <w:szCs w:val="24"/>
          <w:lang w:eastAsia="en-US"/>
        </w:rPr>
      </w:pPr>
    </w:p>
    <w:p w:rsidR="009F4070"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56CB8" w:rsidRDefault="00591B36" w:rsidP="00F951A1">
      <w:pPr>
        <w:autoSpaceDE/>
        <w:autoSpaceDN/>
        <w:adjustRightInd/>
        <w:ind w:right="1"/>
        <w:contextualSpacing/>
        <w:jc w:val="center"/>
        <w:rPr>
          <w:rFonts w:eastAsia="Courier New"/>
          <w:sz w:val="24"/>
          <w:szCs w:val="24"/>
          <w:lang w:bidi="ru-RU"/>
        </w:rPr>
      </w:pPr>
      <w:r w:rsidRPr="00756CB8">
        <w:rPr>
          <w:rFonts w:eastAsia="Courier New"/>
          <w:sz w:val="24"/>
          <w:szCs w:val="24"/>
          <w:lang w:bidi="ru-RU"/>
        </w:rPr>
        <w:t>программе бакалавриата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(программа академического бакалавриата)</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sz w:val="24"/>
          <w:szCs w:val="24"/>
          <w:lang w:bidi="ru-RU"/>
        </w:rPr>
      </w:pPr>
    </w:p>
    <w:p w:rsidR="00A03AC9" w:rsidRPr="00756CB8" w:rsidRDefault="007C277B" w:rsidP="00F951A1">
      <w:pPr>
        <w:widowControl/>
        <w:suppressAutoHyphens/>
        <w:autoSpaceDE/>
        <w:adjustRightInd/>
        <w:jc w:val="center"/>
        <w:rPr>
          <w:rFonts w:eastAsia="Courier New"/>
          <w:b/>
          <w:sz w:val="24"/>
          <w:szCs w:val="24"/>
          <w:lang w:bidi="ru-RU"/>
        </w:rPr>
      </w:pPr>
      <w:r w:rsidRPr="00756CB8">
        <w:rPr>
          <w:rFonts w:eastAsia="Courier New"/>
          <w:sz w:val="24"/>
          <w:szCs w:val="24"/>
          <w:lang w:bidi="ru-RU"/>
        </w:rPr>
        <w:t xml:space="preserve">Направление подготовки </w:t>
      </w:r>
      <w:r w:rsidR="00E81007" w:rsidRPr="00756CB8">
        <w:rPr>
          <w:rFonts w:eastAsia="Courier New"/>
          <w:b/>
          <w:sz w:val="24"/>
          <w:szCs w:val="24"/>
          <w:lang w:bidi="ru-RU"/>
        </w:rPr>
        <w:t>38.03.01</w:t>
      </w:r>
      <w:r w:rsidRPr="00756CB8">
        <w:rPr>
          <w:rFonts w:eastAsia="Courier New"/>
          <w:b/>
          <w:sz w:val="24"/>
          <w:szCs w:val="24"/>
          <w:lang w:bidi="ru-RU"/>
        </w:rPr>
        <w:t xml:space="preserve"> </w:t>
      </w:r>
      <w:r w:rsidR="00E81007" w:rsidRPr="00756CB8">
        <w:rPr>
          <w:rFonts w:eastAsia="Courier New"/>
          <w:b/>
          <w:sz w:val="24"/>
          <w:szCs w:val="24"/>
          <w:lang w:bidi="ru-RU"/>
        </w:rPr>
        <w:t>Экономика</w:t>
      </w:r>
    </w:p>
    <w:p w:rsidR="007C277B" w:rsidRPr="00756CB8" w:rsidRDefault="007C277B"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 xml:space="preserve"> (уровень бакалавриата)</w:t>
      </w:r>
      <w:r w:rsidRPr="00756CB8">
        <w:rPr>
          <w:rFonts w:eastAsia="Courier New"/>
          <w:sz w:val="24"/>
          <w:szCs w:val="24"/>
          <w:lang w:bidi="ru-RU"/>
        </w:rPr>
        <w:cr/>
      </w:r>
    </w:p>
    <w:p w:rsidR="007C277B" w:rsidRPr="00756CB8" w:rsidRDefault="00A76E53" w:rsidP="00F951A1">
      <w:pPr>
        <w:widowControl/>
        <w:suppressAutoHyphens/>
        <w:autoSpaceDE/>
        <w:adjustRightInd/>
        <w:jc w:val="center"/>
        <w:rPr>
          <w:rFonts w:eastAsia="Courier New"/>
          <w:sz w:val="24"/>
          <w:szCs w:val="24"/>
          <w:lang w:bidi="ru-RU"/>
        </w:rPr>
      </w:pPr>
      <w:r w:rsidRPr="00756CB8">
        <w:rPr>
          <w:rFonts w:eastAsia="Courier New"/>
          <w:sz w:val="24"/>
          <w:szCs w:val="24"/>
          <w:lang w:bidi="ru-RU"/>
        </w:rPr>
        <w:t>Направленность (профиль) программы «</w:t>
      </w:r>
      <w:r w:rsidR="00080ADA" w:rsidRPr="00756CB8">
        <w:rPr>
          <w:rFonts w:eastAsia="Courier New"/>
          <w:b/>
          <w:sz w:val="24"/>
          <w:szCs w:val="24"/>
          <w:lang w:bidi="ru-RU"/>
        </w:rPr>
        <w:t>Финансы и кредит</w:t>
      </w:r>
      <w:r w:rsidRPr="00756CB8">
        <w:rPr>
          <w:rFonts w:eastAsia="Courier New"/>
          <w:sz w:val="24"/>
          <w:szCs w:val="24"/>
          <w:lang w:bidi="ru-RU"/>
        </w:rPr>
        <w:t>»</w:t>
      </w:r>
    </w:p>
    <w:p w:rsidR="007C277B" w:rsidRPr="00756CB8" w:rsidRDefault="007C277B" w:rsidP="00F951A1">
      <w:pPr>
        <w:widowControl/>
        <w:suppressAutoHyphens/>
        <w:autoSpaceDE/>
        <w:adjustRightInd/>
        <w:jc w:val="center"/>
        <w:rPr>
          <w:rFonts w:eastAsia="Courier New"/>
          <w:sz w:val="24"/>
          <w:szCs w:val="24"/>
          <w:lang w:bidi="ru-RU"/>
        </w:rPr>
      </w:pPr>
    </w:p>
    <w:p w:rsidR="007C277B" w:rsidRPr="00756CB8" w:rsidRDefault="007C277B" w:rsidP="00F951A1">
      <w:pPr>
        <w:widowControl/>
        <w:suppressAutoHyphens/>
        <w:autoSpaceDE/>
        <w:adjustRightInd/>
        <w:jc w:val="center"/>
        <w:rPr>
          <w:rFonts w:eastAsia="Courier New"/>
          <w:b/>
          <w:sz w:val="24"/>
          <w:szCs w:val="24"/>
          <w:lang w:bidi="ru-RU"/>
        </w:rPr>
      </w:pPr>
    </w:p>
    <w:p w:rsidR="004110D0" w:rsidRPr="00756CB8" w:rsidRDefault="004110D0" w:rsidP="00F951A1">
      <w:pPr>
        <w:widowControl/>
        <w:autoSpaceDE/>
        <w:autoSpaceDN/>
        <w:adjustRightInd/>
        <w:jc w:val="center"/>
        <w:rPr>
          <w:sz w:val="24"/>
          <w:szCs w:val="24"/>
        </w:rPr>
      </w:pPr>
      <w:r w:rsidRPr="00756CB8">
        <w:rPr>
          <w:rFonts w:eastAsia="Courier New"/>
          <w:sz w:val="24"/>
          <w:szCs w:val="24"/>
          <w:lang w:bidi="ru-RU"/>
        </w:rPr>
        <w:t>Виды профессиональной деятельности</w:t>
      </w:r>
      <w:r w:rsidR="00C77742" w:rsidRPr="00756CB8">
        <w:rPr>
          <w:rFonts w:eastAsia="Courier New"/>
          <w:sz w:val="24"/>
          <w:szCs w:val="24"/>
          <w:lang w:bidi="ru-RU"/>
        </w:rPr>
        <w:t xml:space="preserve">: </w:t>
      </w:r>
      <w:r w:rsidR="00C77742" w:rsidRPr="00756CB8">
        <w:rPr>
          <w:sz w:val="24"/>
          <w:szCs w:val="24"/>
        </w:rPr>
        <w:t>расчетно-экономическая; аналитическая, научно-исследовательская (основной); педагогическая; учетная; расчетно-финансовая</w:t>
      </w:r>
    </w:p>
    <w:p w:rsidR="00C77742" w:rsidRPr="00756CB8" w:rsidRDefault="00C77742" w:rsidP="00F951A1">
      <w:pPr>
        <w:widowControl/>
        <w:autoSpaceDE/>
        <w:autoSpaceDN/>
        <w:adjustRightInd/>
        <w:jc w:val="center"/>
        <w:rPr>
          <w:rFonts w:eastAsia="Courier New"/>
          <w:sz w:val="24"/>
          <w:szCs w:val="24"/>
          <w:lang w:bidi="ru-RU"/>
        </w:rPr>
      </w:pPr>
    </w:p>
    <w:p w:rsidR="004110D0" w:rsidRPr="00756CB8" w:rsidRDefault="004110D0" w:rsidP="00F951A1">
      <w:pPr>
        <w:widowControl/>
        <w:suppressAutoHyphens/>
        <w:autoSpaceDE/>
        <w:adjustRightInd/>
        <w:jc w:val="center"/>
        <w:rPr>
          <w:rFonts w:eastAsia="SimSun"/>
          <w:kern w:val="2"/>
          <w:sz w:val="24"/>
          <w:szCs w:val="24"/>
          <w:lang w:eastAsia="hi-IN" w:bidi="hi-IN"/>
        </w:rPr>
      </w:pPr>
    </w:p>
    <w:p w:rsidR="004110D0" w:rsidRPr="00756CB8" w:rsidRDefault="004110D0" w:rsidP="00F951A1">
      <w:pPr>
        <w:widowControl/>
        <w:suppressAutoHyphens/>
        <w:autoSpaceDE/>
        <w:adjustRightInd/>
        <w:jc w:val="center"/>
        <w:rPr>
          <w:rFonts w:eastAsia="SimSun"/>
          <w:b/>
          <w:kern w:val="2"/>
          <w:sz w:val="24"/>
          <w:szCs w:val="24"/>
          <w:lang w:eastAsia="hi-IN" w:bidi="hi-IN"/>
        </w:rPr>
      </w:pPr>
      <w:r w:rsidRPr="00756CB8">
        <w:rPr>
          <w:rFonts w:eastAsia="SimSun"/>
          <w:b/>
          <w:kern w:val="2"/>
          <w:sz w:val="24"/>
          <w:szCs w:val="24"/>
          <w:lang w:eastAsia="hi-IN" w:bidi="hi-IN"/>
        </w:rPr>
        <w:t>Для обучающихся:</w:t>
      </w:r>
    </w:p>
    <w:p w:rsidR="0006213E" w:rsidRPr="00E72370" w:rsidRDefault="0006213E" w:rsidP="0006213E">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06213E" w:rsidRPr="00371907" w:rsidRDefault="0006213E" w:rsidP="0006213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D01EA7">
        <w:rPr>
          <w:rFonts w:eastAsia="SimSun"/>
          <w:kern w:val="2"/>
          <w:sz w:val="24"/>
          <w:szCs w:val="24"/>
          <w:lang w:eastAsia="hi-IN" w:bidi="hi-IN"/>
        </w:rPr>
        <w:t>2020/2021</w:t>
      </w:r>
      <w:r w:rsidR="00D01EA7"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4110D0" w:rsidRDefault="004110D0"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Default="00C94D32" w:rsidP="00F951A1">
      <w:pPr>
        <w:suppressAutoHyphens/>
        <w:contextualSpacing/>
        <w:rPr>
          <w:rFonts w:eastAsia="SimSun"/>
          <w:kern w:val="2"/>
          <w:sz w:val="24"/>
          <w:szCs w:val="24"/>
          <w:lang w:eastAsia="hi-IN" w:bidi="hi-IN"/>
        </w:rPr>
      </w:pPr>
    </w:p>
    <w:p w:rsidR="00C94D32" w:rsidRPr="00756CB8" w:rsidRDefault="00C94D32"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rFonts w:eastAsia="SimSun"/>
          <w:kern w:val="2"/>
          <w:sz w:val="24"/>
          <w:szCs w:val="24"/>
          <w:lang w:eastAsia="hi-IN" w:bidi="hi-IN"/>
        </w:rPr>
      </w:pPr>
    </w:p>
    <w:p w:rsidR="004110D0" w:rsidRPr="00756CB8" w:rsidRDefault="004110D0" w:rsidP="00F951A1">
      <w:pPr>
        <w:suppressAutoHyphens/>
        <w:contextualSpacing/>
        <w:rPr>
          <w:sz w:val="24"/>
          <w:szCs w:val="24"/>
        </w:rPr>
      </w:pPr>
      <w:r w:rsidRPr="00756CB8">
        <w:rPr>
          <w:rFonts w:eastAsia="SimSun"/>
          <w:kern w:val="2"/>
          <w:sz w:val="24"/>
          <w:szCs w:val="24"/>
          <w:lang w:eastAsia="hi-IN" w:bidi="hi-IN"/>
        </w:rPr>
        <w:t xml:space="preserve">                                                              </w:t>
      </w:r>
      <w:r w:rsidR="0006213E">
        <w:rPr>
          <w:sz w:val="24"/>
          <w:szCs w:val="24"/>
        </w:rPr>
        <w:t>Омск 2023</w:t>
      </w:r>
    </w:p>
    <w:p w:rsidR="00C94D32" w:rsidRPr="003410A4" w:rsidRDefault="004110D0" w:rsidP="00C94D32">
      <w:pPr>
        <w:tabs>
          <w:tab w:val="left" w:pos="0"/>
          <w:tab w:val="left" w:pos="2495"/>
        </w:tabs>
        <w:spacing w:after="200"/>
        <w:rPr>
          <w:sz w:val="28"/>
          <w:szCs w:val="28"/>
        </w:rPr>
      </w:pPr>
      <w:r w:rsidRPr="00756CB8">
        <w:rPr>
          <w:sz w:val="24"/>
          <w:szCs w:val="24"/>
        </w:rPr>
        <w:br w:type="page"/>
      </w:r>
      <w:r w:rsidR="00C94D32" w:rsidRPr="003410A4">
        <w:rPr>
          <w:sz w:val="28"/>
          <w:szCs w:val="28"/>
        </w:rPr>
        <w:lastRenderedPageBreak/>
        <w:t>Составитель:</w:t>
      </w:r>
      <w:r w:rsidR="00C94D32">
        <w:rPr>
          <w:sz w:val="28"/>
          <w:szCs w:val="28"/>
        </w:rPr>
        <w:tab/>
      </w:r>
    </w:p>
    <w:p w:rsidR="00C94D32" w:rsidRPr="003410A4" w:rsidRDefault="00C94D32" w:rsidP="00C94D32">
      <w:pPr>
        <w:tabs>
          <w:tab w:val="left" w:pos="0"/>
        </w:tabs>
        <w:spacing w:after="200"/>
        <w:rPr>
          <w:sz w:val="28"/>
          <w:szCs w:val="28"/>
        </w:rPr>
      </w:pPr>
      <w:r w:rsidRPr="003410A4">
        <w:rPr>
          <w:sz w:val="28"/>
          <w:szCs w:val="28"/>
        </w:rPr>
        <w:t xml:space="preserve">Доцент кафедры экономика и управление </w:t>
      </w:r>
    </w:p>
    <w:p w:rsidR="00C94D32" w:rsidRPr="003410A4" w:rsidRDefault="00C94D32" w:rsidP="00C94D32">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C94D32" w:rsidRPr="003410A4" w:rsidRDefault="00C94D32" w:rsidP="00C94D32">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C94D32" w:rsidRPr="003410A4" w:rsidRDefault="00C94D32" w:rsidP="00C94D32">
      <w:pPr>
        <w:tabs>
          <w:tab w:val="left" w:pos="0"/>
          <w:tab w:val="left" w:pos="5446"/>
        </w:tabs>
        <w:spacing w:after="200"/>
        <w:rPr>
          <w:sz w:val="28"/>
          <w:szCs w:val="28"/>
        </w:rPr>
      </w:pPr>
      <w:r>
        <w:rPr>
          <w:sz w:val="28"/>
          <w:szCs w:val="28"/>
        </w:rPr>
        <w:t>П</w:t>
      </w:r>
      <w:r w:rsidR="0006213E">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C94D32" w:rsidRPr="003410A4" w:rsidRDefault="00C94D32" w:rsidP="00C94D3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06213E">
        <w:rPr>
          <w:spacing w:val="-3"/>
          <w:sz w:val="28"/>
          <w:szCs w:val="28"/>
          <w:lang w:eastAsia="en-US"/>
        </w:rPr>
        <w:t>О.В Сергиенко</w:t>
      </w:r>
      <w:r w:rsidRPr="003410A4">
        <w:rPr>
          <w:sz w:val="28"/>
          <w:szCs w:val="28"/>
        </w:rPr>
        <w:t xml:space="preserve">/ </w:t>
      </w:r>
    </w:p>
    <w:p w:rsidR="00DF1076" w:rsidRPr="00756CB8" w:rsidRDefault="004110D0" w:rsidP="00C94D32">
      <w:pPr>
        <w:widowControl/>
        <w:autoSpaceDE/>
        <w:autoSpaceDN/>
        <w:adjustRightInd/>
        <w:jc w:val="both"/>
        <w:rPr>
          <w:rFonts w:eastAsia="SimSun"/>
          <w:b/>
          <w:kern w:val="2"/>
          <w:sz w:val="24"/>
          <w:szCs w:val="24"/>
          <w:lang w:eastAsia="hi-IN" w:bidi="hi-IN"/>
        </w:rPr>
      </w:pPr>
      <w:r w:rsidRPr="00756CB8">
        <w:rPr>
          <w:spacing w:val="-3"/>
          <w:sz w:val="24"/>
          <w:szCs w:val="24"/>
          <w:lang w:eastAsia="en-US"/>
        </w:rPr>
        <w:br w:type="page"/>
      </w:r>
      <w:r w:rsidR="00DF1076" w:rsidRPr="00756CB8">
        <w:rPr>
          <w:rFonts w:eastAsia="SimSun"/>
          <w:b/>
          <w:kern w:val="2"/>
          <w:sz w:val="24"/>
          <w:szCs w:val="24"/>
          <w:lang w:eastAsia="hi-IN" w:bidi="hi-IN"/>
        </w:rPr>
        <w:lastRenderedPageBreak/>
        <w:t>СОДЕРЖАНИЕ</w:t>
      </w:r>
    </w:p>
    <w:p w:rsidR="00DF1076" w:rsidRPr="00756CB8" w:rsidRDefault="00DF1076" w:rsidP="00F951A1">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1</w:t>
            </w:r>
          </w:p>
        </w:tc>
        <w:tc>
          <w:tcPr>
            <w:tcW w:w="8080" w:type="dxa"/>
            <w:hideMark/>
          </w:tcPr>
          <w:p w:rsidR="005C20F0" w:rsidRPr="00756CB8" w:rsidRDefault="005C20F0" w:rsidP="00F951A1">
            <w:pPr>
              <w:jc w:val="both"/>
              <w:rPr>
                <w:sz w:val="24"/>
                <w:szCs w:val="24"/>
              </w:rPr>
            </w:pPr>
            <w:r w:rsidRPr="00756CB8">
              <w:rPr>
                <w:sz w:val="24"/>
                <w:szCs w:val="24"/>
              </w:rPr>
              <w:t>Наименован</w:t>
            </w:r>
            <w:r w:rsidR="004A68C9" w:rsidRPr="00756CB8">
              <w:rPr>
                <w:sz w:val="24"/>
                <w:szCs w:val="24"/>
              </w:rPr>
              <w:t>ие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2</w:t>
            </w:r>
          </w:p>
        </w:tc>
        <w:tc>
          <w:tcPr>
            <w:tcW w:w="8080" w:type="dxa"/>
            <w:hideMark/>
          </w:tcPr>
          <w:p w:rsidR="005C20F0" w:rsidRPr="00756CB8" w:rsidRDefault="005C20F0" w:rsidP="00F951A1">
            <w:pPr>
              <w:jc w:val="both"/>
              <w:rPr>
                <w:sz w:val="24"/>
                <w:szCs w:val="24"/>
              </w:rPr>
            </w:pPr>
            <w:r w:rsidRPr="00756C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3</w:t>
            </w:r>
          </w:p>
        </w:tc>
        <w:tc>
          <w:tcPr>
            <w:tcW w:w="8080" w:type="dxa"/>
            <w:hideMark/>
          </w:tcPr>
          <w:p w:rsidR="005C20F0" w:rsidRPr="00756CB8" w:rsidRDefault="005C20F0" w:rsidP="00F951A1">
            <w:pPr>
              <w:jc w:val="both"/>
              <w:rPr>
                <w:sz w:val="24"/>
                <w:szCs w:val="24"/>
              </w:rPr>
            </w:pPr>
            <w:r w:rsidRPr="00756CB8">
              <w:rPr>
                <w:sz w:val="24"/>
                <w:szCs w:val="24"/>
              </w:rPr>
              <w:t>Указание места дисциплины в структуре образовательной программы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4</w:t>
            </w:r>
          </w:p>
        </w:tc>
        <w:tc>
          <w:tcPr>
            <w:tcW w:w="8080" w:type="dxa"/>
            <w:hideMark/>
          </w:tcPr>
          <w:p w:rsidR="005C20F0" w:rsidRPr="00756CB8" w:rsidRDefault="005C20F0" w:rsidP="00F951A1">
            <w:pPr>
              <w:jc w:val="both"/>
              <w:rPr>
                <w:spacing w:val="4"/>
                <w:sz w:val="24"/>
                <w:szCs w:val="24"/>
              </w:rPr>
            </w:pPr>
            <w:r w:rsidRPr="00756C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5</w:t>
            </w:r>
          </w:p>
        </w:tc>
        <w:tc>
          <w:tcPr>
            <w:tcW w:w="8080" w:type="dxa"/>
            <w:hideMark/>
          </w:tcPr>
          <w:p w:rsidR="005C20F0" w:rsidRPr="00756CB8" w:rsidRDefault="005C20F0" w:rsidP="00F951A1">
            <w:pPr>
              <w:jc w:val="both"/>
              <w:rPr>
                <w:sz w:val="24"/>
                <w:szCs w:val="24"/>
              </w:rPr>
            </w:pPr>
            <w:r w:rsidRPr="00756C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5C20F0" w:rsidP="00F951A1">
            <w:pPr>
              <w:jc w:val="center"/>
              <w:rPr>
                <w:sz w:val="24"/>
                <w:szCs w:val="24"/>
              </w:rPr>
            </w:pPr>
            <w:r w:rsidRPr="00756CB8">
              <w:rPr>
                <w:sz w:val="24"/>
                <w:szCs w:val="24"/>
              </w:rPr>
              <w:t>6</w:t>
            </w:r>
          </w:p>
        </w:tc>
        <w:tc>
          <w:tcPr>
            <w:tcW w:w="8080" w:type="dxa"/>
            <w:hideMark/>
          </w:tcPr>
          <w:p w:rsidR="005C20F0" w:rsidRPr="00756CB8" w:rsidRDefault="005C20F0" w:rsidP="00F951A1">
            <w:pPr>
              <w:jc w:val="both"/>
              <w:rPr>
                <w:sz w:val="24"/>
                <w:szCs w:val="24"/>
              </w:rPr>
            </w:pPr>
            <w:r w:rsidRPr="00756CB8">
              <w:rPr>
                <w:sz w:val="24"/>
                <w:szCs w:val="24"/>
              </w:rPr>
              <w:t xml:space="preserve">Перечень учебно-методического обеспечения </w:t>
            </w:r>
            <w:r w:rsidR="001A6533" w:rsidRPr="00756CB8">
              <w:rPr>
                <w:sz w:val="24"/>
                <w:szCs w:val="24"/>
              </w:rPr>
              <w:t xml:space="preserve">для </w:t>
            </w:r>
            <w:r w:rsidRPr="00756CB8">
              <w:rPr>
                <w:sz w:val="24"/>
                <w:szCs w:val="24"/>
              </w:rPr>
              <w:t>самостоятельной р</w:t>
            </w:r>
            <w:r w:rsidR="004A68C9" w:rsidRPr="00756CB8">
              <w:rPr>
                <w:sz w:val="24"/>
                <w:szCs w:val="24"/>
              </w:rPr>
              <w:t>аботы обучающихся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7</w:t>
            </w:r>
          </w:p>
        </w:tc>
        <w:tc>
          <w:tcPr>
            <w:tcW w:w="8080" w:type="dxa"/>
            <w:hideMark/>
          </w:tcPr>
          <w:p w:rsidR="005C20F0" w:rsidRPr="00756CB8" w:rsidRDefault="005C20F0" w:rsidP="00F951A1">
            <w:pPr>
              <w:jc w:val="both"/>
              <w:rPr>
                <w:sz w:val="24"/>
                <w:szCs w:val="24"/>
              </w:rPr>
            </w:pPr>
            <w:r w:rsidRPr="00756C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8</w:t>
            </w:r>
          </w:p>
        </w:tc>
        <w:tc>
          <w:tcPr>
            <w:tcW w:w="8080" w:type="dxa"/>
            <w:hideMark/>
          </w:tcPr>
          <w:p w:rsidR="005C20F0" w:rsidRPr="00756CB8" w:rsidRDefault="005C20F0" w:rsidP="00F951A1">
            <w:pPr>
              <w:jc w:val="both"/>
              <w:rPr>
                <w:sz w:val="24"/>
                <w:szCs w:val="24"/>
              </w:rPr>
            </w:pPr>
            <w:r w:rsidRPr="00756C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9</w:t>
            </w:r>
          </w:p>
        </w:tc>
        <w:tc>
          <w:tcPr>
            <w:tcW w:w="8080" w:type="dxa"/>
            <w:hideMark/>
          </w:tcPr>
          <w:p w:rsidR="005C20F0" w:rsidRPr="00756CB8" w:rsidRDefault="005C20F0" w:rsidP="00F951A1">
            <w:pPr>
              <w:jc w:val="both"/>
              <w:rPr>
                <w:sz w:val="24"/>
                <w:szCs w:val="24"/>
              </w:rPr>
            </w:pPr>
            <w:r w:rsidRPr="00756CB8">
              <w:rPr>
                <w:sz w:val="24"/>
                <w:szCs w:val="24"/>
              </w:rPr>
              <w:t>Методические указания для обу</w:t>
            </w:r>
            <w:r w:rsidR="004A68C9" w:rsidRPr="00756CB8">
              <w:rPr>
                <w:sz w:val="24"/>
                <w:szCs w:val="24"/>
              </w:rPr>
              <w:t>чающихся по освоению дисциплины</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10</w:t>
            </w:r>
          </w:p>
        </w:tc>
        <w:tc>
          <w:tcPr>
            <w:tcW w:w="8080" w:type="dxa"/>
            <w:hideMark/>
          </w:tcPr>
          <w:p w:rsidR="005C20F0" w:rsidRPr="00756CB8" w:rsidRDefault="005C20F0" w:rsidP="00F951A1">
            <w:pPr>
              <w:jc w:val="both"/>
              <w:rPr>
                <w:sz w:val="24"/>
                <w:szCs w:val="24"/>
              </w:rPr>
            </w:pPr>
            <w:r w:rsidRPr="00756C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r w:rsidR="005C20F0" w:rsidRPr="00756CB8" w:rsidTr="00330957">
        <w:tc>
          <w:tcPr>
            <w:tcW w:w="562" w:type="dxa"/>
            <w:hideMark/>
          </w:tcPr>
          <w:p w:rsidR="005C20F0" w:rsidRPr="00756CB8" w:rsidRDefault="004110D0" w:rsidP="00F951A1">
            <w:pPr>
              <w:jc w:val="center"/>
              <w:rPr>
                <w:sz w:val="24"/>
                <w:szCs w:val="24"/>
              </w:rPr>
            </w:pPr>
            <w:r w:rsidRPr="00756CB8">
              <w:rPr>
                <w:sz w:val="24"/>
                <w:szCs w:val="24"/>
              </w:rPr>
              <w:t>11</w:t>
            </w:r>
          </w:p>
        </w:tc>
        <w:tc>
          <w:tcPr>
            <w:tcW w:w="8080" w:type="dxa"/>
            <w:hideMark/>
          </w:tcPr>
          <w:p w:rsidR="005C20F0" w:rsidRPr="00756CB8" w:rsidRDefault="005C20F0" w:rsidP="00F951A1">
            <w:pPr>
              <w:jc w:val="both"/>
              <w:rPr>
                <w:sz w:val="24"/>
                <w:szCs w:val="24"/>
              </w:rPr>
            </w:pPr>
            <w:r w:rsidRPr="00756C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56CB8" w:rsidRDefault="005C20F0" w:rsidP="00F951A1">
            <w:pPr>
              <w:jc w:val="center"/>
              <w:rPr>
                <w:sz w:val="24"/>
                <w:szCs w:val="24"/>
              </w:rPr>
            </w:pPr>
          </w:p>
        </w:tc>
        <w:tc>
          <w:tcPr>
            <w:tcW w:w="703" w:type="dxa"/>
          </w:tcPr>
          <w:p w:rsidR="005C20F0" w:rsidRPr="00756CB8" w:rsidRDefault="005C20F0" w:rsidP="00F951A1">
            <w:pPr>
              <w:jc w:val="center"/>
              <w:rPr>
                <w:sz w:val="24"/>
                <w:szCs w:val="24"/>
              </w:rPr>
            </w:pPr>
          </w:p>
        </w:tc>
      </w:tr>
    </w:tbl>
    <w:p w:rsidR="001A6533" w:rsidRPr="00756CB8" w:rsidRDefault="001A6533" w:rsidP="00F951A1">
      <w:pPr>
        <w:rPr>
          <w:b/>
          <w:sz w:val="24"/>
          <w:szCs w:val="24"/>
        </w:rPr>
      </w:pPr>
    </w:p>
    <w:p w:rsidR="00DF1076" w:rsidRPr="00C94D32" w:rsidRDefault="00DF1076" w:rsidP="00F951A1">
      <w:pPr>
        <w:rPr>
          <w:b/>
          <w:sz w:val="24"/>
          <w:szCs w:val="24"/>
        </w:rPr>
      </w:pPr>
      <w:r w:rsidRPr="00756CB8">
        <w:rPr>
          <w:b/>
          <w:sz w:val="24"/>
          <w:szCs w:val="24"/>
        </w:rPr>
        <w:br w:type="page"/>
      </w:r>
    </w:p>
    <w:p w:rsidR="002933E5" w:rsidRPr="00C94D32" w:rsidRDefault="002933E5" w:rsidP="00F951A1">
      <w:pPr>
        <w:widowControl/>
        <w:autoSpaceDE/>
        <w:autoSpaceDN/>
        <w:adjustRightInd/>
        <w:ind w:firstLine="708"/>
        <w:rPr>
          <w:spacing w:val="-3"/>
          <w:sz w:val="24"/>
          <w:szCs w:val="24"/>
          <w:lang w:eastAsia="en-US"/>
        </w:rPr>
      </w:pPr>
      <w:r w:rsidRPr="00C94D32">
        <w:rPr>
          <w:b/>
          <w:i/>
          <w:spacing w:val="-3"/>
          <w:sz w:val="24"/>
          <w:szCs w:val="24"/>
          <w:lang w:eastAsia="en-US"/>
        </w:rPr>
        <w:t xml:space="preserve">Рабочая программа дисциплины составлена </w:t>
      </w:r>
      <w:r w:rsidRPr="00C94D32">
        <w:rPr>
          <w:b/>
          <w:i/>
          <w:sz w:val="24"/>
          <w:szCs w:val="24"/>
          <w:lang w:eastAsia="en-US"/>
        </w:rPr>
        <w:t>в соответствии с:</w:t>
      </w:r>
    </w:p>
    <w:p w:rsidR="002933E5" w:rsidRPr="00C94D32" w:rsidRDefault="002933E5" w:rsidP="00F951A1">
      <w:pPr>
        <w:widowControl/>
        <w:autoSpaceDE/>
        <w:autoSpaceDN/>
        <w:adjustRightInd/>
        <w:ind w:firstLine="709"/>
        <w:jc w:val="both"/>
        <w:rPr>
          <w:sz w:val="24"/>
          <w:szCs w:val="24"/>
          <w:lang w:eastAsia="en-US"/>
        </w:rPr>
      </w:pPr>
      <w:r w:rsidRPr="00C94D32">
        <w:rPr>
          <w:sz w:val="24"/>
          <w:szCs w:val="24"/>
          <w:lang w:eastAsia="en-US"/>
        </w:rPr>
        <w:t>- Федеральным законом Российской Федерации от 29.12.2012 № 273-ФЗ «Об образовании в Российской Федерации»;</w:t>
      </w:r>
    </w:p>
    <w:p w:rsidR="00C77742" w:rsidRPr="00C94D32" w:rsidRDefault="00C77742" w:rsidP="00F951A1">
      <w:pPr>
        <w:ind w:firstLine="709"/>
        <w:jc w:val="both"/>
        <w:rPr>
          <w:sz w:val="24"/>
          <w:szCs w:val="24"/>
        </w:rPr>
      </w:pPr>
      <w:r w:rsidRPr="00C94D32">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C94D32" w:rsidRPr="00C94D32" w:rsidRDefault="00C94D32" w:rsidP="00C94D32">
      <w:pPr>
        <w:jc w:val="both"/>
        <w:rPr>
          <w:sz w:val="24"/>
          <w:szCs w:val="24"/>
        </w:rPr>
      </w:pPr>
      <w:r w:rsidRPr="00C94D3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Рабочая программа дисциплины составлена в соответствии с локальными нормативными актами ЧУ ОО ВО «</w:t>
      </w:r>
      <w:r w:rsidRPr="00C94D32">
        <w:rPr>
          <w:b/>
          <w:sz w:val="24"/>
          <w:szCs w:val="24"/>
          <w:lang w:eastAsia="en-US"/>
        </w:rPr>
        <w:t>Омская гуманитарная академия</w:t>
      </w:r>
      <w:r w:rsidRPr="00C94D32">
        <w:rPr>
          <w:sz w:val="24"/>
          <w:szCs w:val="24"/>
          <w:lang w:eastAsia="en-US"/>
        </w:rPr>
        <w:t>» (</w:t>
      </w:r>
      <w:r w:rsidRPr="00C94D32">
        <w:rPr>
          <w:i/>
          <w:sz w:val="24"/>
          <w:szCs w:val="24"/>
          <w:lang w:eastAsia="en-US"/>
        </w:rPr>
        <w:t>далее – Академия; ОмГА</w:t>
      </w:r>
      <w:r w:rsidRPr="00C94D32">
        <w:rPr>
          <w:sz w:val="24"/>
          <w:szCs w:val="24"/>
          <w:lang w:eastAsia="en-US"/>
        </w:rPr>
        <w:t>):</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94D32" w:rsidRPr="00C94D32" w:rsidRDefault="00C94D32" w:rsidP="00C94D32">
      <w:pPr>
        <w:widowControl/>
        <w:autoSpaceDE/>
        <w:autoSpaceDN/>
        <w:adjustRightInd/>
        <w:ind w:firstLine="709"/>
        <w:jc w:val="both"/>
        <w:rPr>
          <w:sz w:val="24"/>
          <w:szCs w:val="24"/>
          <w:lang w:eastAsia="en-US"/>
        </w:rPr>
      </w:pPr>
      <w:r w:rsidRPr="00C94D3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10D0" w:rsidRPr="00756CB8" w:rsidRDefault="002933E5" w:rsidP="00F951A1">
      <w:pPr>
        <w:widowControl/>
        <w:autoSpaceDE/>
        <w:autoSpaceDN/>
        <w:adjustRightInd/>
        <w:ind w:firstLine="709"/>
        <w:jc w:val="both"/>
        <w:rPr>
          <w:sz w:val="24"/>
          <w:szCs w:val="24"/>
          <w:lang w:eastAsia="en-US"/>
        </w:rPr>
      </w:pPr>
      <w:r w:rsidRPr="00756CB8">
        <w:rPr>
          <w:sz w:val="24"/>
          <w:szCs w:val="24"/>
          <w:lang w:eastAsia="en-US"/>
        </w:rPr>
        <w:t>- учебным план</w:t>
      </w:r>
      <w:r w:rsidR="00E42AED" w:rsidRPr="00756CB8">
        <w:rPr>
          <w:sz w:val="24"/>
          <w:szCs w:val="24"/>
          <w:lang w:eastAsia="en-US"/>
        </w:rPr>
        <w:t>ом</w:t>
      </w:r>
      <w:r w:rsidRPr="00756CB8">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56CB8">
        <w:rPr>
          <w:sz w:val="24"/>
          <w:szCs w:val="24"/>
        </w:rPr>
        <w:t xml:space="preserve">по направлению подготовки </w:t>
      </w:r>
      <w:r w:rsidR="000B40A9" w:rsidRPr="00756CB8">
        <w:rPr>
          <w:b/>
          <w:sz w:val="24"/>
          <w:szCs w:val="24"/>
        </w:rPr>
        <w:t>38.03.01</w:t>
      </w:r>
      <w:r w:rsidR="00F00B76" w:rsidRPr="00756CB8">
        <w:rPr>
          <w:b/>
          <w:sz w:val="24"/>
          <w:szCs w:val="24"/>
        </w:rPr>
        <w:t xml:space="preserve"> </w:t>
      </w:r>
      <w:r w:rsidR="000B40A9" w:rsidRPr="00756CB8">
        <w:rPr>
          <w:b/>
          <w:sz w:val="24"/>
          <w:szCs w:val="24"/>
        </w:rPr>
        <w:t>Экономика</w:t>
      </w:r>
      <w:r w:rsidR="00F00B76" w:rsidRPr="00756CB8">
        <w:rPr>
          <w:b/>
          <w:sz w:val="24"/>
          <w:szCs w:val="24"/>
        </w:rPr>
        <w:t xml:space="preserve"> </w:t>
      </w:r>
      <w:r w:rsidR="00F00B76" w:rsidRPr="00756CB8">
        <w:rPr>
          <w:sz w:val="24"/>
          <w:szCs w:val="24"/>
        </w:rPr>
        <w:t xml:space="preserve">(уровень бакалавриата), </w:t>
      </w:r>
      <w:r w:rsidRPr="00756CB8">
        <w:rPr>
          <w:sz w:val="24"/>
          <w:szCs w:val="24"/>
        </w:rPr>
        <w:t xml:space="preserve">направленность (профиль) </w:t>
      </w:r>
      <w:r w:rsidR="00A76E53" w:rsidRPr="00756CB8">
        <w:rPr>
          <w:sz w:val="24"/>
          <w:szCs w:val="24"/>
        </w:rPr>
        <w:t>программы «</w:t>
      </w:r>
      <w:r w:rsidR="00080ADA" w:rsidRPr="00756CB8">
        <w:rPr>
          <w:sz w:val="24"/>
          <w:szCs w:val="24"/>
        </w:rPr>
        <w:t>Финансы и кредит</w:t>
      </w:r>
      <w:r w:rsidR="00A76E53" w:rsidRPr="00756CB8">
        <w:rPr>
          <w:sz w:val="24"/>
          <w:szCs w:val="24"/>
        </w:rPr>
        <w:t>»</w:t>
      </w:r>
      <w:r w:rsidRPr="00756CB8">
        <w:rPr>
          <w:sz w:val="24"/>
          <w:szCs w:val="24"/>
        </w:rPr>
        <w:t xml:space="preserve">; </w:t>
      </w:r>
      <w:r w:rsidRPr="00756CB8">
        <w:rPr>
          <w:sz w:val="24"/>
          <w:szCs w:val="24"/>
          <w:lang w:eastAsia="en-US"/>
        </w:rPr>
        <w:t>форм</w:t>
      </w:r>
      <w:r w:rsidR="00E42AED" w:rsidRPr="00756CB8">
        <w:rPr>
          <w:sz w:val="24"/>
          <w:szCs w:val="24"/>
          <w:lang w:eastAsia="en-US"/>
        </w:rPr>
        <w:t>а</w:t>
      </w:r>
      <w:r w:rsidRPr="00756CB8">
        <w:rPr>
          <w:sz w:val="24"/>
          <w:szCs w:val="24"/>
          <w:lang w:eastAsia="en-US"/>
        </w:rPr>
        <w:t xml:space="preserve"> обучения –</w:t>
      </w:r>
      <w:r w:rsidR="00F00B76" w:rsidRPr="00756CB8">
        <w:rPr>
          <w:sz w:val="24"/>
          <w:szCs w:val="24"/>
          <w:lang w:eastAsia="en-US"/>
        </w:rPr>
        <w:t xml:space="preserve"> </w:t>
      </w:r>
      <w:r w:rsidRPr="00756CB8">
        <w:rPr>
          <w:sz w:val="24"/>
          <w:szCs w:val="24"/>
          <w:lang w:eastAsia="en-US"/>
        </w:rPr>
        <w:t xml:space="preserve">очная) </w:t>
      </w:r>
      <w:r w:rsidR="004110D0" w:rsidRPr="00756CB8">
        <w:rPr>
          <w:sz w:val="24"/>
          <w:szCs w:val="24"/>
          <w:lang w:eastAsia="en-US"/>
        </w:rPr>
        <w:t xml:space="preserve">на </w:t>
      </w:r>
      <w:bookmarkStart w:id="1" w:name="_Hlk132615181"/>
      <w:r w:rsidR="0006213E" w:rsidRPr="00371907">
        <w:rPr>
          <w:sz w:val="24"/>
          <w:szCs w:val="24"/>
        </w:rPr>
        <w:t>2023/2024 учебный год, утвержденным приказом ректора от 27.03.2023 № 51</w:t>
      </w:r>
      <w:bookmarkEnd w:id="1"/>
      <w:r w:rsidR="004110D0" w:rsidRPr="00756CB8">
        <w:rPr>
          <w:sz w:val="24"/>
          <w:szCs w:val="24"/>
          <w:lang w:eastAsia="en-US"/>
        </w:rPr>
        <w:t>;</w:t>
      </w:r>
    </w:p>
    <w:p w:rsidR="004110D0" w:rsidRPr="00756CB8" w:rsidRDefault="00E42AED" w:rsidP="00F951A1">
      <w:pPr>
        <w:widowControl/>
        <w:autoSpaceDE/>
        <w:autoSpaceDN/>
        <w:adjustRightInd/>
        <w:ind w:firstLine="709"/>
        <w:jc w:val="both"/>
        <w:rPr>
          <w:sz w:val="24"/>
          <w:szCs w:val="24"/>
          <w:lang w:eastAsia="en-US"/>
        </w:rPr>
      </w:pPr>
      <w:r w:rsidRPr="00756CB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756CB8">
        <w:rPr>
          <w:b/>
          <w:sz w:val="24"/>
          <w:szCs w:val="24"/>
        </w:rPr>
        <w:t>38.03.01 Экономика</w:t>
      </w:r>
      <w:r w:rsidR="000B40A9" w:rsidRPr="00756CB8">
        <w:rPr>
          <w:sz w:val="24"/>
          <w:szCs w:val="24"/>
        </w:rPr>
        <w:t xml:space="preserve"> </w:t>
      </w:r>
      <w:r w:rsidRPr="00756CB8">
        <w:rPr>
          <w:sz w:val="24"/>
          <w:szCs w:val="24"/>
        </w:rPr>
        <w:t xml:space="preserve">(уровень бакалавриата), направленность (профиль) </w:t>
      </w:r>
      <w:r w:rsidR="00A76E53" w:rsidRPr="00756CB8">
        <w:rPr>
          <w:sz w:val="24"/>
          <w:szCs w:val="24"/>
        </w:rPr>
        <w:t xml:space="preserve">программы </w:t>
      </w:r>
      <w:r w:rsidR="000B40A9" w:rsidRPr="00756CB8">
        <w:rPr>
          <w:sz w:val="24"/>
          <w:szCs w:val="24"/>
        </w:rPr>
        <w:t>«</w:t>
      </w:r>
      <w:r w:rsidR="00080ADA" w:rsidRPr="00756CB8">
        <w:rPr>
          <w:sz w:val="24"/>
          <w:szCs w:val="24"/>
        </w:rPr>
        <w:t>Финансы и кредит</w:t>
      </w:r>
      <w:r w:rsidR="000B40A9" w:rsidRPr="00756CB8">
        <w:rPr>
          <w:sz w:val="24"/>
          <w:szCs w:val="24"/>
        </w:rPr>
        <w:t>»</w:t>
      </w:r>
      <w:r w:rsidRPr="00756CB8">
        <w:rPr>
          <w:sz w:val="24"/>
          <w:szCs w:val="24"/>
        </w:rPr>
        <w:t xml:space="preserve">; форма обучения – заочная </w:t>
      </w:r>
      <w:r w:rsidR="004110D0" w:rsidRPr="00756CB8">
        <w:rPr>
          <w:sz w:val="24"/>
          <w:szCs w:val="24"/>
          <w:lang w:eastAsia="en-US"/>
        </w:rPr>
        <w:t xml:space="preserve">на </w:t>
      </w:r>
      <w:r w:rsidR="0006213E" w:rsidRPr="00371907">
        <w:rPr>
          <w:sz w:val="24"/>
          <w:szCs w:val="24"/>
        </w:rPr>
        <w:t>2023/2024 учебный год, утвержденным приказом ректора от 27.03.2023 № 51</w:t>
      </w:r>
      <w:r w:rsidR="00DC320A" w:rsidRPr="00756CB8">
        <w:rPr>
          <w:sz w:val="24"/>
          <w:szCs w:val="24"/>
          <w:lang w:eastAsia="en-US"/>
        </w:rPr>
        <w:t>.</w:t>
      </w:r>
    </w:p>
    <w:p w:rsidR="00A76E53" w:rsidRPr="00756CB8" w:rsidRDefault="00A76E53" w:rsidP="00F951A1">
      <w:pPr>
        <w:widowControl/>
        <w:autoSpaceDE/>
        <w:autoSpaceDN/>
        <w:adjustRightInd/>
        <w:ind w:firstLine="709"/>
        <w:jc w:val="both"/>
        <w:rPr>
          <w:sz w:val="24"/>
          <w:szCs w:val="24"/>
        </w:rPr>
      </w:pPr>
      <w:r w:rsidRPr="00756CB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0ADA" w:rsidRPr="00756CB8">
        <w:rPr>
          <w:b/>
          <w:bCs/>
          <w:sz w:val="24"/>
          <w:szCs w:val="24"/>
        </w:rPr>
        <w:t>Б1.В.08</w:t>
      </w:r>
      <w:r w:rsidR="000B40A9" w:rsidRPr="00756CB8">
        <w:rPr>
          <w:b/>
          <w:bCs/>
          <w:sz w:val="24"/>
          <w:szCs w:val="24"/>
        </w:rPr>
        <w:t xml:space="preserve"> </w:t>
      </w:r>
      <w:r w:rsidR="009F4070" w:rsidRPr="00756CB8">
        <w:rPr>
          <w:b/>
          <w:sz w:val="24"/>
          <w:szCs w:val="24"/>
        </w:rPr>
        <w:t>«</w:t>
      </w:r>
      <w:r w:rsidR="00080ADA" w:rsidRPr="00756CB8">
        <w:rPr>
          <w:b/>
          <w:sz w:val="24"/>
          <w:szCs w:val="24"/>
        </w:rPr>
        <w:t>Финансы и кредит</w:t>
      </w:r>
      <w:r w:rsidR="000B40A9" w:rsidRPr="00756CB8">
        <w:rPr>
          <w:b/>
          <w:sz w:val="24"/>
          <w:szCs w:val="24"/>
        </w:rPr>
        <w:t>» в</w:t>
      </w:r>
      <w:r w:rsidRPr="00756CB8">
        <w:rPr>
          <w:b/>
          <w:sz w:val="24"/>
          <w:szCs w:val="24"/>
        </w:rPr>
        <w:t xml:space="preserve"> тече</w:t>
      </w:r>
      <w:r w:rsidR="009F4070" w:rsidRPr="00756CB8">
        <w:rPr>
          <w:b/>
          <w:sz w:val="24"/>
          <w:szCs w:val="24"/>
        </w:rPr>
        <w:t>ние 20</w:t>
      </w:r>
      <w:r w:rsidR="0006213E">
        <w:rPr>
          <w:b/>
          <w:sz w:val="24"/>
          <w:szCs w:val="24"/>
        </w:rPr>
        <w:t>23</w:t>
      </w:r>
      <w:r w:rsidRPr="00756CB8">
        <w:rPr>
          <w:b/>
          <w:sz w:val="24"/>
          <w:szCs w:val="24"/>
        </w:rPr>
        <w:t>/2</w:t>
      </w:r>
      <w:r w:rsidR="009F4070" w:rsidRPr="00756CB8">
        <w:rPr>
          <w:b/>
          <w:sz w:val="24"/>
          <w:szCs w:val="24"/>
        </w:rPr>
        <w:t>0</w:t>
      </w:r>
      <w:r w:rsidR="0006213E">
        <w:rPr>
          <w:b/>
          <w:sz w:val="24"/>
          <w:szCs w:val="24"/>
        </w:rPr>
        <w:t>24</w:t>
      </w:r>
      <w:r w:rsidRPr="00756CB8">
        <w:rPr>
          <w:b/>
          <w:sz w:val="24"/>
          <w:szCs w:val="24"/>
        </w:rPr>
        <w:t xml:space="preserve"> учебного года:</w:t>
      </w:r>
    </w:p>
    <w:p w:rsidR="00A76E53" w:rsidRPr="00756CB8" w:rsidRDefault="00A76E53" w:rsidP="00F951A1">
      <w:pPr>
        <w:ind w:firstLine="709"/>
        <w:jc w:val="both"/>
        <w:rPr>
          <w:sz w:val="24"/>
          <w:szCs w:val="24"/>
        </w:rPr>
      </w:pPr>
      <w:r w:rsidRPr="00756CB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756CB8">
        <w:rPr>
          <w:b/>
          <w:sz w:val="24"/>
          <w:szCs w:val="24"/>
        </w:rPr>
        <w:t>38.03.01 Экономика</w:t>
      </w:r>
      <w:r w:rsidR="000B40A9" w:rsidRPr="00756CB8">
        <w:rPr>
          <w:sz w:val="24"/>
          <w:szCs w:val="24"/>
        </w:rPr>
        <w:t xml:space="preserve"> </w:t>
      </w:r>
      <w:r w:rsidR="009F4070" w:rsidRPr="00756CB8">
        <w:rPr>
          <w:sz w:val="24"/>
          <w:szCs w:val="24"/>
        </w:rPr>
        <w:t xml:space="preserve">(уровень бакалавриата), направленность (профиль) программы </w:t>
      </w:r>
      <w:r w:rsidR="00080ADA" w:rsidRPr="00756CB8">
        <w:rPr>
          <w:b/>
          <w:sz w:val="24"/>
          <w:szCs w:val="24"/>
        </w:rPr>
        <w:t>«Финансы и кредит»</w:t>
      </w:r>
      <w:r w:rsidRPr="00756CB8">
        <w:rPr>
          <w:sz w:val="24"/>
          <w:szCs w:val="24"/>
        </w:rPr>
        <w:t xml:space="preserve">; вид учебной деятельности – программа академического бакалавриата; виды профессиональной деятельности: </w:t>
      </w:r>
      <w:r w:rsidR="000B40A9" w:rsidRPr="00756CB8">
        <w:rPr>
          <w:sz w:val="24"/>
          <w:szCs w:val="24"/>
        </w:rPr>
        <w:t>расчетно-экономическая, аналитическая, научно-исследовательская</w:t>
      </w:r>
      <w:r w:rsidR="003763B3">
        <w:rPr>
          <w:sz w:val="24"/>
          <w:szCs w:val="24"/>
        </w:rPr>
        <w:t>(основной)</w:t>
      </w:r>
      <w:r w:rsidR="000B40A9" w:rsidRPr="00756CB8">
        <w:rPr>
          <w:sz w:val="24"/>
          <w:szCs w:val="24"/>
        </w:rPr>
        <w:t>, педагогическая, учетная, расчетно-финансовая</w:t>
      </w:r>
      <w:r w:rsidR="007B1B01" w:rsidRPr="00756CB8">
        <w:rPr>
          <w:sz w:val="24"/>
          <w:szCs w:val="24"/>
        </w:rPr>
        <w:t>;</w:t>
      </w:r>
      <w:r w:rsidRPr="00756CB8">
        <w:rPr>
          <w:sz w:val="24"/>
          <w:szCs w:val="24"/>
        </w:rPr>
        <w:t xml:space="preserve"> </w:t>
      </w:r>
      <w:r w:rsidR="009F4070" w:rsidRPr="00756CB8">
        <w:rPr>
          <w:sz w:val="24"/>
          <w:szCs w:val="24"/>
        </w:rPr>
        <w:t>очная и заочная формы</w:t>
      </w:r>
      <w:r w:rsidRPr="00756CB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0ADA" w:rsidRPr="00756CB8">
        <w:rPr>
          <w:b/>
          <w:sz w:val="24"/>
          <w:szCs w:val="24"/>
        </w:rPr>
        <w:t xml:space="preserve">Бюджетная система </w:t>
      </w:r>
      <w:r w:rsidR="00A16039" w:rsidRPr="00756CB8">
        <w:rPr>
          <w:b/>
          <w:sz w:val="24"/>
          <w:szCs w:val="24"/>
        </w:rPr>
        <w:t xml:space="preserve">в </w:t>
      </w:r>
      <w:r w:rsidR="00080ADA" w:rsidRPr="00756CB8">
        <w:rPr>
          <w:b/>
          <w:sz w:val="24"/>
          <w:szCs w:val="24"/>
        </w:rPr>
        <w:t>РФ</w:t>
      </w:r>
      <w:r w:rsidRPr="00756CB8">
        <w:rPr>
          <w:sz w:val="24"/>
          <w:szCs w:val="24"/>
        </w:rPr>
        <w:t>» в тече</w:t>
      </w:r>
      <w:r w:rsidR="009F4070" w:rsidRPr="00756CB8">
        <w:rPr>
          <w:sz w:val="24"/>
          <w:szCs w:val="24"/>
        </w:rPr>
        <w:t>ние 20</w:t>
      </w:r>
      <w:r w:rsidR="0006213E">
        <w:rPr>
          <w:sz w:val="24"/>
          <w:szCs w:val="24"/>
        </w:rPr>
        <w:t>23</w:t>
      </w:r>
      <w:r w:rsidR="009F4070" w:rsidRPr="00756CB8">
        <w:rPr>
          <w:sz w:val="24"/>
          <w:szCs w:val="24"/>
        </w:rPr>
        <w:t>/20</w:t>
      </w:r>
      <w:r w:rsidR="0006213E">
        <w:rPr>
          <w:sz w:val="24"/>
          <w:szCs w:val="24"/>
        </w:rPr>
        <w:t>24</w:t>
      </w:r>
      <w:r w:rsidRPr="00756CB8">
        <w:rPr>
          <w:sz w:val="24"/>
          <w:szCs w:val="24"/>
        </w:rPr>
        <w:t xml:space="preserve"> учебного года.</w:t>
      </w:r>
    </w:p>
    <w:p w:rsidR="002933E5" w:rsidRPr="00756CB8" w:rsidRDefault="002933E5" w:rsidP="00F951A1">
      <w:pPr>
        <w:suppressAutoHyphens/>
        <w:jc w:val="both"/>
        <w:rPr>
          <w:sz w:val="24"/>
          <w:szCs w:val="24"/>
        </w:rPr>
      </w:pPr>
    </w:p>
    <w:p w:rsidR="00BB70FB" w:rsidRPr="00756CB8" w:rsidRDefault="007F4B97" w:rsidP="00F951A1">
      <w:pPr>
        <w:pStyle w:val="a5"/>
        <w:numPr>
          <w:ilvl w:val="0"/>
          <w:numId w:val="2"/>
        </w:numPr>
        <w:spacing w:after="0" w:line="240" w:lineRule="auto"/>
        <w:ind w:left="0" w:firstLine="709"/>
        <w:jc w:val="both"/>
        <w:rPr>
          <w:rFonts w:ascii="Times New Roman" w:hAnsi="Times New Roman"/>
          <w:sz w:val="24"/>
          <w:szCs w:val="24"/>
        </w:rPr>
      </w:pPr>
      <w:r w:rsidRPr="00756CB8">
        <w:rPr>
          <w:rFonts w:ascii="Times New Roman" w:hAnsi="Times New Roman"/>
          <w:b/>
          <w:sz w:val="24"/>
          <w:szCs w:val="24"/>
        </w:rPr>
        <w:t>Наименование дисциплины:</w:t>
      </w:r>
      <w:r w:rsidR="00857FC8" w:rsidRPr="00756CB8">
        <w:rPr>
          <w:rFonts w:ascii="Times New Roman" w:hAnsi="Times New Roman"/>
          <w:b/>
          <w:sz w:val="24"/>
          <w:szCs w:val="24"/>
        </w:rPr>
        <w:t xml:space="preserve"> </w:t>
      </w:r>
      <w:r w:rsidR="00080ADA" w:rsidRPr="00756CB8">
        <w:rPr>
          <w:rFonts w:ascii="Times New Roman" w:hAnsi="Times New Roman"/>
          <w:b/>
          <w:bCs/>
          <w:sz w:val="24"/>
          <w:szCs w:val="24"/>
        </w:rPr>
        <w:t>Б1.В.08</w:t>
      </w:r>
      <w:r w:rsidR="000B40A9" w:rsidRPr="00756CB8">
        <w:rPr>
          <w:rFonts w:ascii="Times New Roman" w:hAnsi="Times New Roman"/>
          <w:b/>
          <w:bCs/>
          <w:sz w:val="24"/>
          <w:szCs w:val="24"/>
        </w:rPr>
        <w:t xml:space="preserve"> </w:t>
      </w:r>
      <w:r w:rsidR="000B40A9" w:rsidRPr="00756CB8">
        <w:rPr>
          <w:rFonts w:ascii="Times New Roman" w:hAnsi="Times New Roman"/>
          <w:b/>
          <w:sz w:val="24"/>
          <w:szCs w:val="24"/>
        </w:rPr>
        <w:t>«</w:t>
      </w:r>
      <w:r w:rsidR="00080ADA" w:rsidRPr="00756CB8">
        <w:rPr>
          <w:rFonts w:ascii="Times New Roman" w:hAnsi="Times New Roman"/>
          <w:b/>
          <w:sz w:val="24"/>
          <w:szCs w:val="24"/>
        </w:rPr>
        <w:t xml:space="preserve">Бюджетная система </w:t>
      </w:r>
      <w:r w:rsidR="00A16039" w:rsidRPr="00756CB8">
        <w:rPr>
          <w:rFonts w:ascii="Times New Roman" w:hAnsi="Times New Roman"/>
          <w:b/>
          <w:sz w:val="24"/>
          <w:szCs w:val="24"/>
        </w:rPr>
        <w:t xml:space="preserve">в </w:t>
      </w:r>
      <w:r w:rsidR="00080ADA" w:rsidRPr="00756CB8">
        <w:rPr>
          <w:rFonts w:ascii="Times New Roman" w:hAnsi="Times New Roman"/>
          <w:b/>
          <w:sz w:val="24"/>
          <w:szCs w:val="24"/>
        </w:rPr>
        <w:t>РФ</w:t>
      </w:r>
      <w:r w:rsidR="000B40A9" w:rsidRPr="00756CB8">
        <w:rPr>
          <w:rFonts w:ascii="Times New Roman" w:hAnsi="Times New Roman"/>
          <w:b/>
          <w:sz w:val="24"/>
          <w:szCs w:val="24"/>
        </w:rPr>
        <w:t>»</w:t>
      </w:r>
    </w:p>
    <w:p w:rsidR="007F4B97" w:rsidRPr="00756CB8" w:rsidRDefault="007F4B97"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56CB8" w:rsidRDefault="002B6C87" w:rsidP="00F951A1">
      <w:pPr>
        <w:widowControl/>
        <w:tabs>
          <w:tab w:val="left" w:pos="708"/>
        </w:tabs>
        <w:autoSpaceDE/>
        <w:adjustRightInd/>
        <w:jc w:val="both"/>
        <w:rPr>
          <w:rFonts w:eastAsia="Calibri"/>
          <w:sz w:val="24"/>
          <w:szCs w:val="24"/>
          <w:lang w:eastAsia="en-US"/>
        </w:rPr>
      </w:pPr>
      <w:r w:rsidRPr="00756CB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56CB8">
        <w:rPr>
          <w:sz w:val="24"/>
          <w:szCs w:val="24"/>
        </w:rPr>
        <w:t>38.03.01 Экономика (уровень бакалавриата),</w:t>
      </w:r>
      <w:r w:rsidR="00C77742" w:rsidRPr="00756CB8">
        <w:rPr>
          <w:sz w:val="24"/>
          <w:szCs w:val="24"/>
        </w:rPr>
        <w:t xml:space="preserve"> утвержденного Приказом Минобрнауки России от 12.11.2015 N 1327 (зарегистрирован в Минюсте России 30.11.2015 N 39906) </w:t>
      </w:r>
      <w:r w:rsidR="00C77742" w:rsidRPr="00756CB8">
        <w:rPr>
          <w:rFonts w:eastAsia="Calibri"/>
          <w:sz w:val="24"/>
          <w:szCs w:val="24"/>
          <w:lang w:eastAsia="en-US"/>
        </w:rPr>
        <w:t xml:space="preserve"> при разработке основной профессиональной образовательной программы (</w:t>
      </w:r>
      <w:r w:rsidR="00C77742" w:rsidRPr="00756CB8">
        <w:rPr>
          <w:rFonts w:eastAsia="Calibri"/>
          <w:i/>
          <w:sz w:val="24"/>
          <w:szCs w:val="24"/>
          <w:lang w:eastAsia="en-US"/>
        </w:rPr>
        <w:t>далее - ОПОП</w:t>
      </w:r>
      <w:r w:rsidR="00C77742" w:rsidRPr="00756CB8">
        <w:rPr>
          <w:rFonts w:eastAsia="Calibri"/>
          <w:sz w:val="24"/>
          <w:szCs w:val="24"/>
          <w:lang w:eastAsia="en-US"/>
        </w:rPr>
        <w:t xml:space="preserve">) </w:t>
      </w:r>
      <w:r w:rsidR="0033546E" w:rsidRPr="00756CB8">
        <w:rPr>
          <w:rFonts w:eastAsia="Calibri"/>
          <w:sz w:val="24"/>
          <w:szCs w:val="24"/>
          <w:lang w:eastAsia="en-US"/>
        </w:rPr>
        <w:t>бакалавриата определены возможности Академии в формировании компетенций выпускников.</w:t>
      </w:r>
    </w:p>
    <w:p w:rsidR="007F4B97" w:rsidRPr="00756CB8" w:rsidRDefault="0033546E" w:rsidP="00F951A1">
      <w:pPr>
        <w:widowControl/>
        <w:tabs>
          <w:tab w:val="left" w:pos="708"/>
        </w:tabs>
        <w:autoSpaceDE/>
        <w:adjustRightInd/>
        <w:ind w:firstLine="709"/>
        <w:jc w:val="both"/>
        <w:rPr>
          <w:rFonts w:eastAsia="Calibri"/>
          <w:sz w:val="24"/>
          <w:szCs w:val="24"/>
          <w:lang w:eastAsia="en-US"/>
        </w:rPr>
      </w:pPr>
      <w:r w:rsidRPr="00756CB8">
        <w:rPr>
          <w:rFonts w:eastAsia="Calibri"/>
          <w:sz w:val="24"/>
          <w:szCs w:val="24"/>
          <w:lang w:eastAsia="en-US"/>
        </w:rPr>
        <w:t xml:space="preserve">Процесс изучения дисциплины </w:t>
      </w:r>
      <w:r w:rsidR="00BB6C9A" w:rsidRPr="00756CB8">
        <w:rPr>
          <w:rFonts w:eastAsia="Calibri"/>
          <w:b/>
          <w:sz w:val="24"/>
          <w:szCs w:val="24"/>
          <w:lang w:eastAsia="en-US"/>
        </w:rPr>
        <w:t>«</w:t>
      </w:r>
      <w:r w:rsidR="00080ADA" w:rsidRPr="00756CB8">
        <w:rPr>
          <w:rFonts w:eastAsia="Calibri"/>
          <w:b/>
          <w:sz w:val="24"/>
          <w:szCs w:val="24"/>
          <w:lang w:eastAsia="en-US"/>
        </w:rPr>
        <w:t xml:space="preserve">Бюджетная система </w:t>
      </w:r>
      <w:r w:rsidR="00A03AC9" w:rsidRPr="00756CB8">
        <w:rPr>
          <w:rFonts w:eastAsia="Calibri"/>
          <w:b/>
          <w:sz w:val="24"/>
          <w:szCs w:val="24"/>
          <w:lang w:eastAsia="en-US"/>
        </w:rPr>
        <w:t xml:space="preserve">в </w:t>
      </w:r>
      <w:r w:rsidR="00080ADA" w:rsidRPr="00756CB8">
        <w:rPr>
          <w:rFonts w:eastAsia="Calibri"/>
          <w:b/>
          <w:sz w:val="24"/>
          <w:szCs w:val="24"/>
          <w:lang w:eastAsia="en-US"/>
        </w:rPr>
        <w:t>РФ</w:t>
      </w:r>
      <w:r w:rsidR="00BB6C9A" w:rsidRPr="00756CB8">
        <w:rPr>
          <w:rFonts w:eastAsia="Calibri"/>
          <w:sz w:val="24"/>
          <w:szCs w:val="24"/>
          <w:lang w:eastAsia="en-US"/>
        </w:rPr>
        <w:t xml:space="preserve">» </w:t>
      </w:r>
      <w:r w:rsidRPr="00756CB8">
        <w:rPr>
          <w:rFonts w:eastAsia="Calibri"/>
          <w:sz w:val="24"/>
          <w:szCs w:val="24"/>
          <w:lang w:eastAsia="en-US"/>
        </w:rPr>
        <w:t xml:space="preserve">направлен на формирование следующих компетенций: </w:t>
      </w:r>
      <w:r w:rsidR="002B6C87" w:rsidRPr="00756CB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65"/>
        <w:gridCol w:w="5771"/>
      </w:tblGrid>
      <w:tr w:rsidR="00793F01" w:rsidRPr="00756CB8" w:rsidTr="00A05766">
        <w:tc>
          <w:tcPr>
            <w:tcW w:w="223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Результаты освоения ОПОП (содержание </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1565"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компетенции</w:t>
            </w:r>
          </w:p>
        </w:tc>
        <w:tc>
          <w:tcPr>
            <w:tcW w:w="5771" w:type="dxa"/>
            <w:vAlign w:val="center"/>
          </w:tcPr>
          <w:p w:rsidR="00A76E53"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Перечень планируемых результатов </w:t>
            </w:r>
          </w:p>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обучения по дисциплине</w:t>
            </w:r>
          </w:p>
        </w:tc>
      </w:tr>
      <w:tr w:rsidR="004110D0" w:rsidRPr="00756CB8" w:rsidTr="00A05766">
        <w:tc>
          <w:tcPr>
            <w:tcW w:w="2235" w:type="dxa"/>
            <w:vAlign w:val="center"/>
          </w:tcPr>
          <w:p w:rsidR="004110D0" w:rsidRPr="00756CB8" w:rsidRDefault="00A05766" w:rsidP="00F951A1">
            <w:pPr>
              <w:widowControl/>
              <w:tabs>
                <w:tab w:val="left" w:pos="708"/>
              </w:tabs>
              <w:autoSpaceDE/>
              <w:adjustRightInd/>
              <w:rPr>
                <w:sz w:val="24"/>
                <w:szCs w:val="24"/>
              </w:rPr>
            </w:pPr>
            <w:r>
              <w:rPr>
                <w:sz w:val="24"/>
                <w:szCs w:val="24"/>
              </w:rPr>
              <w:t>С</w:t>
            </w:r>
            <w:r w:rsidR="004110D0" w:rsidRPr="00756CB8">
              <w:rPr>
                <w:sz w:val="24"/>
                <w:szCs w:val="24"/>
              </w:rPr>
              <w:t>пособность</w:t>
            </w:r>
            <w:r w:rsidR="00E43412">
              <w:rPr>
                <w:sz w:val="24"/>
                <w:szCs w:val="24"/>
              </w:rPr>
              <w:t>ю</w:t>
            </w:r>
            <w:r w:rsidR="004110D0" w:rsidRPr="00756CB8">
              <w:rPr>
                <w:sz w:val="24"/>
                <w:szCs w:val="24"/>
              </w:rPr>
              <w:t xml:space="preserve"> </w:t>
            </w:r>
            <w:r w:rsidR="004110D0" w:rsidRPr="00756CB8">
              <w:rPr>
                <w:bCs/>
                <w:sz w:val="24"/>
                <w:szCs w:val="24"/>
              </w:rPr>
              <w:t>оформлять платежные документы и формировать бухгалтерские проводки по начислению и перечислению налогов и сборов в бюджеты различ</w:t>
            </w:r>
            <w:r w:rsidR="006052D6" w:rsidRPr="00756CB8">
              <w:rPr>
                <w:bCs/>
                <w:sz w:val="24"/>
                <w:szCs w:val="24"/>
              </w:rPr>
              <w:t xml:space="preserve">ных уровней, страховых взносов </w:t>
            </w:r>
            <w:r w:rsidR="004110D0" w:rsidRPr="00756CB8">
              <w:rPr>
                <w:bCs/>
                <w:sz w:val="24"/>
                <w:szCs w:val="24"/>
              </w:rPr>
              <w:t xml:space="preserve"> во внебюджетные фонды</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ПК-16</w:t>
            </w:r>
          </w:p>
        </w:tc>
        <w:tc>
          <w:tcPr>
            <w:tcW w:w="5771" w:type="dxa"/>
            <w:vAlign w:val="center"/>
          </w:tcPr>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Знать </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порядок оформления</w:t>
            </w:r>
            <w:r w:rsidRPr="00756CB8">
              <w:rPr>
                <w:bCs/>
                <w:sz w:val="24"/>
                <w:szCs w:val="24"/>
              </w:rPr>
              <w:t xml:space="preserve"> платежных документов</w:t>
            </w:r>
          </w:p>
          <w:p w:rsidR="004110D0" w:rsidRPr="00756CB8" w:rsidRDefault="004110D0" w:rsidP="00F951A1">
            <w:pPr>
              <w:widowControl/>
              <w:numPr>
                <w:ilvl w:val="0"/>
                <w:numId w:val="3"/>
              </w:numPr>
              <w:tabs>
                <w:tab w:val="left" w:pos="318"/>
              </w:tabs>
              <w:autoSpaceDE/>
              <w:adjustRightInd/>
              <w:ind w:left="0" w:firstLine="34"/>
              <w:rPr>
                <w:rFonts w:eastAsia="Calibri"/>
                <w:sz w:val="24"/>
                <w:szCs w:val="24"/>
                <w:lang w:eastAsia="en-US"/>
              </w:rPr>
            </w:pPr>
            <w:r w:rsidRPr="00756CB8">
              <w:rPr>
                <w:sz w:val="24"/>
                <w:szCs w:val="24"/>
              </w:rPr>
              <w:t xml:space="preserve">основы </w:t>
            </w:r>
            <w:r w:rsidRPr="00756CB8">
              <w:rPr>
                <w:bCs/>
                <w:sz w:val="24"/>
                <w:szCs w:val="24"/>
              </w:rPr>
              <w:t>формирования бухгалтерских проводок по начислению</w:t>
            </w:r>
            <w:r w:rsidRPr="00756CB8">
              <w:rPr>
                <w:rFonts w:eastAsia="Calibri"/>
                <w:sz w:val="24"/>
                <w:szCs w:val="24"/>
                <w:lang w:eastAsia="en-US"/>
              </w:rPr>
              <w:t xml:space="preserve"> и </w:t>
            </w:r>
            <w:r w:rsidRPr="00756CB8">
              <w:rPr>
                <w:bCs/>
                <w:sz w:val="24"/>
                <w:szCs w:val="24"/>
              </w:rPr>
              <w:t>перечисления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i/>
                <w:sz w:val="24"/>
                <w:szCs w:val="24"/>
                <w:lang w:eastAsia="en-US"/>
              </w:rPr>
            </w:pPr>
            <w:r w:rsidRPr="00756CB8">
              <w:rPr>
                <w:rFonts w:eastAsia="Calibri"/>
                <w:i/>
                <w:sz w:val="24"/>
                <w:szCs w:val="24"/>
                <w:lang w:eastAsia="en-US"/>
              </w:rPr>
              <w:t xml:space="preserve">Уметь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оформлять платежные документы</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 xml:space="preserve">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r w:rsidRPr="00756CB8">
              <w:rPr>
                <w:rFonts w:eastAsia="Calibri"/>
                <w:sz w:val="24"/>
                <w:szCs w:val="24"/>
                <w:lang w:eastAsia="en-US"/>
              </w:rPr>
              <w:t>;</w:t>
            </w:r>
          </w:p>
          <w:p w:rsidR="004110D0" w:rsidRPr="00756CB8" w:rsidRDefault="004110D0" w:rsidP="00F951A1">
            <w:pPr>
              <w:widowControl/>
              <w:tabs>
                <w:tab w:val="left" w:pos="318"/>
              </w:tabs>
              <w:autoSpaceDE/>
              <w:adjustRightInd/>
              <w:ind w:firstLine="34"/>
              <w:rPr>
                <w:rFonts w:eastAsia="Calibri"/>
                <w:sz w:val="24"/>
                <w:szCs w:val="24"/>
                <w:lang w:eastAsia="en-US"/>
              </w:rPr>
            </w:pPr>
            <w:r w:rsidRPr="00756CB8">
              <w:rPr>
                <w:rFonts w:eastAsia="Calibri"/>
                <w:i/>
                <w:sz w:val="24"/>
                <w:szCs w:val="24"/>
                <w:lang w:eastAsia="en-US"/>
              </w:rPr>
              <w:t>Владеть</w:t>
            </w:r>
            <w:r w:rsidRPr="00756CB8">
              <w:rPr>
                <w:rFonts w:eastAsia="Calibri"/>
                <w:sz w:val="24"/>
                <w:szCs w:val="24"/>
                <w:lang w:eastAsia="en-US"/>
              </w:rPr>
              <w:t xml:space="preserve"> </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rFonts w:eastAsia="Calibri"/>
                <w:sz w:val="24"/>
                <w:szCs w:val="24"/>
                <w:lang w:eastAsia="en-US"/>
              </w:rPr>
              <w:t xml:space="preserve">навыками </w:t>
            </w:r>
            <w:r w:rsidRPr="00756CB8">
              <w:rPr>
                <w:bCs/>
                <w:sz w:val="24"/>
                <w:szCs w:val="24"/>
              </w:rPr>
              <w:t>оформления платежных документов</w:t>
            </w:r>
          </w:p>
          <w:p w:rsidR="004110D0" w:rsidRPr="00756CB8" w:rsidRDefault="004110D0" w:rsidP="00F951A1">
            <w:pPr>
              <w:widowControl/>
              <w:numPr>
                <w:ilvl w:val="0"/>
                <w:numId w:val="4"/>
              </w:numPr>
              <w:tabs>
                <w:tab w:val="left" w:pos="318"/>
              </w:tabs>
              <w:autoSpaceDE/>
              <w:adjustRightInd/>
              <w:ind w:left="0" w:firstLine="34"/>
              <w:rPr>
                <w:rFonts w:eastAsia="Calibri"/>
                <w:i/>
                <w:sz w:val="24"/>
                <w:szCs w:val="24"/>
                <w:lang w:eastAsia="en-US"/>
              </w:rPr>
            </w:pPr>
            <w:r w:rsidRPr="00756CB8">
              <w:rPr>
                <w:bCs/>
                <w:sz w:val="24"/>
                <w:szCs w:val="24"/>
              </w:rPr>
              <w:t>навыками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793F01" w:rsidRPr="00756CB8" w:rsidTr="00A05766">
        <w:tc>
          <w:tcPr>
            <w:tcW w:w="2235" w:type="dxa"/>
            <w:vAlign w:val="center"/>
          </w:tcPr>
          <w:p w:rsidR="00F92B01" w:rsidRPr="00756CB8" w:rsidRDefault="00F92B01" w:rsidP="00F951A1">
            <w:pPr>
              <w:rPr>
                <w:sz w:val="24"/>
                <w:szCs w:val="24"/>
              </w:rPr>
            </w:pPr>
            <w:r w:rsidRPr="00756CB8">
              <w:rPr>
                <w:sz w:val="24"/>
                <w:szCs w:val="24"/>
              </w:rPr>
              <w:t>Способность</w:t>
            </w:r>
            <w:r w:rsidR="00E43412">
              <w:rPr>
                <w:sz w:val="24"/>
                <w:szCs w:val="24"/>
              </w:rPr>
              <w:t>ю</w:t>
            </w:r>
          </w:p>
          <w:p w:rsidR="00F92B01" w:rsidRPr="00756CB8" w:rsidRDefault="00F92B01" w:rsidP="00F951A1">
            <w:pPr>
              <w:rPr>
                <w:sz w:val="24"/>
                <w:szCs w:val="24"/>
              </w:rPr>
            </w:pPr>
            <w:r w:rsidRPr="00756CB8">
              <w:rPr>
                <w:sz w:val="24"/>
                <w:szCs w:val="24"/>
              </w:rPr>
              <w:t xml:space="preserve"> рассчитывать показатели проектов </w:t>
            </w:r>
            <w:r w:rsidRPr="00756CB8">
              <w:rPr>
                <w:sz w:val="24"/>
                <w:szCs w:val="24"/>
              </w:rPr>
              <w:lastRenderedPageBreak/>
              <w:t xml:space="preserve">бюджетов бюджетной системы </w:t>
            </w:r>
          </w:p>
          <w:p w:rsidR="00F92B01" w:rsidRPr="00756CB8" w:rsidRDefault="00F92B01" w:rsidP="00F951A1">
            <w:pPr>
              <w:rPr>
                <w:sz w:val="24"/>
                <w:szCs w:val="24"/>
              </w:rPr>
            </w:pPr>
            <w:r w:rsidRPr="00756CB8">
              <w:rPr>
                <w:sz w:val="24"/>
                <w:szCs w:val="24"/>
              </w:rPr>
              <w:t>Российской Федерации, обеспечивать их исполнение и контроль</w:t>
            </w:r>
          </w:p>
          <w:p w:rsidR="00793F01" w:rsidRPr="00756CB8" w:rsidRDefault="00793F01" w:rsidP="00F951A1">
            <w:pPr>
              <w:widowControl/>
              <w:tabs>
                <w:tab w:val="left" w:pos="708"/>
              </w:tabs>
              <w:autoSpaceDE/>
              <w:adjustRightInd/>
              <w:rPr>
                <w:rFonts w:eastAsia="Calibri"/>
                <w:sz w:val="24"/>
                <w:szCs w:val="24"/>
                <w:lang w:eastAsia="en-US"/>
              </w:rPr>
            </w:pPr>
          </w:p>
        </w:tc>
        <w:tc>
          <w:tcPr>
            <w:tcW w:w="1565" w:type="dxa"/>
            <w:vAlign w:val="center"/>
          </w:tcPr>
          <w:p w:rsidR="00793F01" w:rsidRPr="00756CB8" w:rsidRDefault="00793F01"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ПК-</w:t>
            </w:r>
            <w:r w:rsidR="003D5A52" w:rsidRPr="00756CB8">
              <w:rPr>
                <w:rFonts w:eastAsia="Calibri"/>
                <w:sz w:val="24"/>
                <w:szCs w:val="24"/>
                <w:lang w:eastAsia="en-US"/>
              </w:rPr>
              <w:t>1</w:t>
            </w:r>
            <w:r w:rsidR="00F92B01" w:rsidRPr="00756CB8">
              <w:rPr>
                <w:rFonts w:eastAsia="Calibri"/>
                <w:sz w:val="24"/>
                <w:szCs w:val="24"/>
                <w:lang w:eastAsia="en-US"/>
              </w:rPr>
              <w:t>9</w:t>
            </w:r>
          </w:p>
        </w:tc>
        <w:tc>
          <w:tcPr>
            <w:tcW w:w="5771" w:type="dxa"/>
            <w:vAlign w:val="center"/>
          </w:tcPr>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Знать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формирование функционирования бюджетной системы РФ на основе нового Бюджетного кодекса РФ и других действующих нормативно-правовых </w:t>
            </w:r>
            <w:r w:rsidRPr="00756CB8">
              <w:rPr>
                <w:sz w:val="24"/>
                <w:szCs w:val="24"/>
              </w:rPr>
              <w:lastRenderedPageBreak/>
              <w:t xml:space="preserve">актов;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 xml:space="preserve">особенности бюджетного устройства РФ в современных условиях; </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роль отдельных звеньев бюджетной системы: федерального бюджета, бюджетов субъектов Федерации, местных бюджетов;</w:t>
            </w:r>
          </w:p>
          <w:p w:rsidR="00233DA9" w:rsidRPr="00756CB8" w:rsidRDefault="00233DA9" w:rsidP="00F951A1">
            <w:pPr>
              <w:widowControl/>
              <w:numPr>
                <w:ilvl w:val="0"/>
                <w:numId w:val="13"/>
              </w:numPr>
              <w:autoSpaceDE/>
              <w:autoSpaceDN/>
              <w:adjustRightInd/>
              <w:ind w:left="0" w:firstLine="0"/>
              <w:rPr>
                <w:sz w:val="24"/>
                <w:szCs w:val="24"/>
              </w:rPr>
            </w:pPr>
            <w:r w:rsidRPr="00756CB8">
              <w:rPr>
                <w:sz w:val="24"/>
                <w:szCs w:val="24"/>
              </w:rPr>
              <w:t>знакомить с бюджетным процессом, с особенностями отдельных его стадий.</w:t>
            </w:r>
          </w:p>
          <w:p w:rsidR="00793F01" w:rsidRPr="00756CB8" w:rsidRDefault="00793F01" w:rsidP="00F951A1">
            <w:pPr>
              <w:widowControl/>
              <w:tabs>
                <w:tab w:val="left" w:pos="318"/>
              </w:tabs>
              <w:autoSpaceDE/>
              <w:adjustRightInd/>
              <w:rPr>
                <w:rFonts w:eastAsia="Calibri"/>
                <w:i/>
                <w:sz w:val="24"/>
                <w:szCs w:val="24"/>
                <w:lang w:eastAsia="en-US"/>
              </w:rPr>
            </w:pPr>
            <w:r w:rsidRPr="00756CB8">
              <w:rPr>
                <w:rFonts w:eastAsia="Calibri"/>
                <w:i/>
                <w:sz w:val="24"/>
                <w:szCs w:val="24"/>
                <w:lang w:eastAsia="en-US"/>
              </w:rPr>
              <w:t xml:space="preserve">Уметь </w:t>
            </w:r>
          </w:p>
          <w:p w:rsidR="00233DA9" w:rsidRPr="00756CB8" w:rsidRDefault="00233DA9" w:rsidP="00F951A1">
            <w:pPr>
              <w:numPr>
                <w:ilvl w:val="0"/>
                <w:numId w:val="14"/>
              </w:numPr>
              <w:ind w:left="0" w:firstLine="0"/>
              <w:rPr>
                <w:sz w:val="24"/>
                <w:szCs w:val="24"/>
              </w:rPr>
            </w:pPr>
            <w:r w:rsidRPr="00756CB8">
              <w:rPr>
                <w:b/>
                <w:bCs/>
                <w:sz w:val="24"/>
                <w:szCs w:val="24"/>
              </w:rPr>
              <w:t>а</w:t>
            </w:r>
            <w:r w:rsidRPr="00756CB8">
              <w:rPr>
                <w:sz w:val="24"/>
                <w:szCs w:val="24"/>
              </w:rPr>
              <w:t>нализировать формы межбюджетного регулирования;</w:t>
            </w:r>
          </w:p>
          <w:p w:rsidR="00233DA9" w:rsidRPr="00756CB8" w:rsidRDefault="00233DA9" w:rsidP="00F951A1">
            <w:pPr>
              <w:numPr>
                <w:ilvl w:val="0"/>
                <w:numId w:val="14"/>
              </w:numPr>
              <w:ind w:left="0" w:firstLine="0"/>
              <w:rPr>
                <w:sz w:val="24"/>
                <w:szCs w:val="24"/>
              </w:rPr>
            </w:pPr>
            <w:r w:rsidRPr="00756CB8">
              <w:rPr>
                <w:sz w:val="24"/>
                <w:szCs w:val="24"/>
              </w:rPr>
              <w:t>составить и согласовать проект бюджета, доработать проект после его отклонения в первом чтении.</w:t>
            </w:r>
          </w:p>
          <w:p w:rsidR="00793F01" w:rsidRPr="00756CB8" w:rsidRDefault="00793F01" w:rsidP="00F951A1">
            <w:pPr>
              <w:widowControl/>
              <w:tabs>
                <w:tab w:val="left" w:pos="318"/>
              </w:tabs>
              <w:autoSpaceDE/>
              <w:adjustRightInd/>
              <w:rPr>
                <w:rFonts w:eastAsia="Calibri"/>
                <w:sz w:val="24"/>
                <w:szCs w:val="24"/>
                <w:lang w:eastAsia="en-US"/>
              </w:rPr>
            </w:pPr>
            <w:r w:rsidRPr="00756CB8">
              <w:rPr>
                <w:rFonts w:eastAsia="Calibri"/>
                <w:i/>
                <w:sz w:val="24"/>
                <w:szCs w:val="24"/>
                <w:lang w:eastAsia="en-US"/>
              </w:rPr>
              <w:t>Владеть</w:t>
            </w:r>
          </w:p>
          <w:p w:rsidR="00233DA9" w:rsidRPr="00756CB8" w:rsidRDefault="00233DA9" w:rsidP="00F951A1">
            <w:pPr>
              <w:numPr>
                <w:ilvl w:val="0"/>
                <w:numId w:val="15"/>
              </w:numPr>
              <w:ind w:left="0" w:firstLine="0"/>
              <w:rPr>
                <w:sz w:val="24"/>
                <w:szCs w:val="24"/>
              </w:rPr>
            </w:pPr>
            <w:r w:rsidRPr="00756CB8">
              <w:rPr>
                <w:sz w:val="24"/>
                <w:szCs w:val="24"/>
              </w:rPr>
              <w:t>навыки составления, рассмотрения региональных и местных бюджетов;</w:t>
            </w:r>
          </w:p>
          <w:p w:rsidR="00233DA9" w:rsidRPr="00756CB8" w:rsidRDefault="00233DA9" w:rsidP="00F951A1">
            <w:pPr>
              <w:numPr>
                <w:ilvl w:val="0"/>
                <w:numId w:val="15"/>
              </w:numPr>
              <w:ind w:left="0" w:firstLine="0"/>
              <w:jc w:val="both"/>
              <w:rPr>
                <w:sz w:val="24"/>
                <w:szCs w:val="24"/>
              </w:rPr>
            </w:pPr>
            <w:r w:rsidRPr="00756CB8">
              <w:rPr>
                <w:sz w:val="24"/>
                <w:szCs w:val="24"/>
              </w:rPr>
              <w:t>методами бюджетного регулирования и способами распределения доходов между бюджетами;</w:t>
            </w:r>
          </w:p>
          <w:p w:rsidR="00233DA9" w:rsidRPr="00756CB8" w:rsidRDefault="00233DA9" w:rsidP="00F951A1">
            <w:pPr>
              <w:numPr>
                <w:ilvl w:val="0"/>
                <w:numId w:val="15"/>
              </w:numPr>
              <w:ind w:left="0" w:firstLine="0"/>
              <w:jc w:val="both"/>
              <w:rPr>
                <w:sz w:val="24"/>
                <w:szCs w:val="24"/>
              </w:rPr>
            </w:pPr>
            <w:r w:rsidRPr="00756CB8">
              <w:rPr>
                <w:sz w:val="24"/>
                <w:szCs w:val="24"/>
              </w:rPr>
              <w:t>навыками организации бюджетного процесса в муниципальном образовании.</w:t>
            </w:r>
          </w:p>
          <w:p w:rsidR="0048300E" w:rsidRPr="00756CB8" w:rsidRDefault="0048300E" w:rsidP="00F951A1">
            <w:pPr>
              <w:jc w:val="both"/>
              <w:rPr>
                <w:rFonts w:eastAsia="Calibri"/>
                <w:sz w:val="24"/>
                <w:szCs w:val="24"/>
                <w:lang w:eastAsia="en-US"/>
              </w:rPr>
            </w:pPr>
          </w:p>
        </w:tc>
      </w:tr>
      <w:tr w:rsidR="006B7711" w:rsidRPr="00756CB8" w:rsidTr="00A05766">
        <w:tc>
          <w:tcPr>
            <w:tcW w:w="2235" w:type="dxa"/>
            <w:vAlign w:val="center"/>
          </w:tcPr>
          <w:p w:rsidR="006B7711" w:rsidRPr="00756CB8" w:rsidRDefault="006B7711" w:rsidP="00F951A1">
            <w:pPr>
              <w:tabs>
                <w:tab w:val="left" w:pos="708"/>
              </w:tabs>
              <w:rPr>
                <w:sz w:val="24"/>
                <w:szCs w:val="24"/>
              </w:rPr>
            </w:pPr>
            <w:r w:rsidRPr="00756CB8">
              <w:rPr>
                <w:sz w:val="24"/>
                <w:szCs w:val="24"/>
              </w:rPr>
              <w:lastRenderedPageBreak/>
              <w:t>Способность</w:t>
            </w:r>
            <w:r w:rsidR="00E43412">
              <w:rPr>
                <w:sz w:val="24"/>
                <w:szCs w:val="24"/>
              </w:rPr>
              <w:t>ю</w:t>
            </w:r>
            <w:r w:rsidRPr="00756CB8">
              <w:rPr>
                <w:sz w:val="24"/>
                <w:szCs w:val="24"/>
              </w:rPr>
              <w:t xml:space="preserve"> вести работу по налоговому планированию в составе бюджетов бюджетной системы Российской Федерации</w:t>
            </w:r>
          </w:p>
        </w:tc>
        <w:tc>
          <w:tcPr>
            <w:tcW w:w="1565" w:type="dxa"/>
            <w:vAlign w:val="center"/>
          </w:tcPr>
          <w:p w:rsidR="006B7711" w:rsidRPr="00756CB8" w:rsidRDefault="006B7711" w:rsidP="00F951A1">
            <w:pPr>
              <w:tabs>
                <w:tab w:val="left" w:pos="708"/>
              </w:tabs>
              <w:jc w:val="center"/>
              <w:rPr>
                <w:rFonts w:eastAsia="Calibri"/>
                <w:sz w:val="24"/>
                <w:szCs w:val="24"/>
                <w:lang w:eastAsia="en-US"/>
              </w:rPr>
            </w:pPr>
            <w:r w:rsidRPr="00756CB8">
              <w:rPr>
                <w:rFonts w:eastAsia="Calibri"/>
                <w:sz w:val="24"/>
                <w:szCs w:val="24"/>
                <w:lang w:eastAsia="en-US"/>
              </w:rPr>
              <w:t>ПК-20</w:t>
            </w:r>
          </w:p>
        </w:tc>
        <w:tc>
          <w:tcPr>
            <w:tcW w:w="5771" w:type="dxa"/>
            <w:vAlign w:val="center"/>
          </w:tcPr>
          <w:p w:rsidR="006B7711" w:rsidRPr="00756CB8" w:rsidRDefault="006B7711" w:rsidP="00F951A1">
            <w:pPr>
              <w:jc w:val="both"/>
              <w:rPr>
                <w:b/>
                <w:bCs/>
                <w:sz w:val="24"/>
                <w:szCs w:val="24"/>
              </w:rPr>
            </w:pPr>
            <w:r w:rsidRPr="00756CB8">
              <w:rPr>
                <w:bCs/>
                <w:i/>
                <w:sz w:val="24"/>
                <w:szCs w:val="24"/>
              </w:rPr>
              <w:t>Знать</w:t>
            </w:r>
            <w:r w:rsidRPr="00756CB8">
              <w:rPr>
                <w:b/>
                <w:bCs/>
                <w:sz w:val="24"/>
                <w:szCs w:val="24"/>
              </w:rPr>
              <w:t>:</w:t>
            </w:r>
          </w:p>
          <w:p w:rsidR="006B7711" w:rsidRPr="00756CB8" w:rsidRDefault="006B7711" w:rsidP="00F951A1">
            <w:pPr>
              <w:numPr>
                <w:ilvl w:val="0"/>
                <w:numId w:val="22"/>
              </w:numPr>
              <w:ind w:left="0" w:firstLine="0"/>
              <w:jc w:val="both"/>
              <w:rPr>
                <w:sz w:val="24"/>
                <w:szCs w:val="24"/>
              </w:rPr>
            </w:pPr>
            <w:r w:rsidRPr="00756CB8">
              <w:rPr>
                <w:sz w:val="24"/>
                <w:szCs w:val="24"/>
              </w:rPr>
              <w:t>состав и структуру налоговой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принципы распределения налогов между звеньями бюджетной системы Российской Федерации.</w:t>
            </w:r>
          </w:p>
          <w:p w:rsidR="006B7711" w:rsidRPr="00756CB8" w:rsidRDefault="006B7711" w:rsidP="00F951A1">
            <w:pPr>
              <w:jc w:val="both"/>
              <w:rPr>
                <w:bCs/>
                <w:i/>
                <w:sz w:val="24"/>
                <w:szCs w:val="24"/>
              </w:rPr>
            </w:pPr>
            <w:r w:rsidRPr="00756CB8">
              <w:rPr>
                <w:bCs/>
                <w:i/>
                <w:sz w:val="24"/>
                <w:szCs w:val="24"/>
              </w:rPr>
              <w:t>Уметь:</w:t>
            </w:r>
          </w:p>
          <w:p w:rsidR="006B7711" w:rsidRPr="00756CB8" w:rsidRDefault="006B7711" w:rsidP="00F951A1">
            <w:pPr>
              <w:numPr>
                <w:ilvl w:val="0"/>
                <w:numId w:val="22"/>
              </w:numPr>
              <w:ind w:left="0" w:firstLine="0"/>
              <w:jc w:val="both"/>
              <w:rPr>
                <w:sz w:val="24"/>
                <w:szCs w:val="24"/>
              </w:rPr>
            </w:pPr>
            <w:r w:rsidRPr="00756CB8">
              <w:rPr>
                <w:bCs/>
                <w:sz w:val="24"/>
                <w:szCs w:val="24"/>
              </w:rPr>
              <w:t>осуществлять налоговое планирование</w:t>
            </w:r>
            <w:r w:rsidRPr="00756CB8">
              <w:rPr>
                <w:sz w:val="24"/>
                <w:szCs w:val="24"/>
              </w:rPr>
              <w:t xml:space="preserve"> в составе бюджетов бюджетной системы Российской Федерации</w:t>
            </w:r>
          </w:p>
          <w:p w:rsidR="006B7711" w:rsidRPr="00756CB8" w:rsidRDefault="006B7711" w:rsidP="00F951A1">
            <w:pPr>
              <w:numPr>
                <w:ilvl w:val="0"/>
                <w:numId w:val="22"/>
              </w:numPr>
              <w:ind w:left="0" w:firstLine="0"/>
              <w:jc w:val="both"/>
              <w:rPr>
                <w:sz w:val="24"/>
                <w:szCs w:val="24"/>
              </w:rPr>
            </w:pPr>
            <w:r w:rsidRPr="00756CB8">
              <w:rPr>
                <w:sz w:val="24"/>
                <w:szCs w:val="24"/>
              </w:rPr>
              <w:t>распределять налоги между звеньями бюджетной системы Российской Федерации.</w:t>
            </w:r>
          </w:p>
          <w:p w:rsidR="006B7711" w:rsidRPr="00756CB8" w:rsidRDefault="006B7711" w:rsidP="00F951A1">
            <w:pPr>
              <w:jc w:val="both"/>
              <w:rPr>
                <w:b/>
                <w:bCs/>
                <w:sz w:val="24"/>
                <w:szCs w:val="24"/>
              </w:rPr>
            </w:pPr>
            <w:r w:rsidRPr="00756CB8">
              <w:rPr>
                <w:bCs/>
                <w:i/>
                <w:sz w:val="24"/>
                <w:szCs w:val="24"/>
              </w:rPr>
              <w:t>Владеть</w:t>
            </w:r>
            <w:r w:rsidRPr="00756CB8">
              <w:rPr>
                <w:b/>
                <w:bCs/>
                <w:sz w:val="24"/>
                <w:szCs w:val="24"/>
              </w:rPr>
              <w:t>:</w:t>
            </w:r>
          </w:p>
          <w:p w:rsidR="006B7711" w:rsidRPr="00756CB8" w:rsidRDefault="006B7711" w:rsidP="00F951A1">
            <w:pPr>
              <w:numPr>
                <w:ilvl w:val="0"/>
                <w:numId w:val="22"/>
              </w:numPr>
              <w:ind w:left="0" w:firstLine="0"/>
              <w:jc w:val="both"/>
              <w:rPr>
                <w:bCs/>
                <w:sz w:val="24"/>
                <w:szCs w:val="24"/>
              </w:rPr>
            </w:pPr>
            <w:r w:rsidRPr="00756CB8">
              <w:rPr>
                <w:bCs/>
                <w:sz w:val="24"/>
                <w:szCs w:val="24"/>
              </w:rPr>
              <w:t>методами бюджетного планирования</w:t>
            </w:r>
          </w:p>
          <w:p w:rsidR="006B7711" w:rsidRPr="00756CB8" w:rsidRDefault="006B7711" w:rsidP="00F951A1">
            <w:pPr>
              <w:numPr>
                <w:ilvl w:val="0"/>
                <w:numId w:val="22"/>
              </w:numPr>
              <w:ind w:left="0" w:firstLine="0"/>
              <w:jc w:val="both"/>
              <w:rPr>
                <w:bCs/>
                <w:sz w:val="24"/>
                <w:szCs w:val="24"/>
              </w:rPr>
            </w:pPr>
            <w:r w:rsidRPr="00756CB8">
              <w:rPr>
                <w:bCs/>
                <w:sz w:val="24"/>
                <w:szCs w:val="24"/>
              </w:rPr>
              <w:t xml:space="preserve">навыками бюджетного налогового планирования в </w:t>
            </w:r>
            <w:r w:rsidRPr="00756CB8">
              <w:rPr>
                <w:sz w:val="24"/>
                <w:szCs w:val="24"/>
              </w:rPr>
              <w:t xml:space="preserve"> составе бюджетов бюджетной системы Российской Федерации.</w:t>
            </w:r>
          </w:p>
        </w:tc>
      </w:tr>
      <w:tr w:rsidR="004110D0" w:rsidRPr="00756CB8" w:rsidTr="00A05766">
        <w:tc>
          <w:tcPr>
            <w:tcW w:w="2235" w:type="dxa"/>
            <w:vAlign w:val="center"/>
          </w:tcPr>
          <w:p w:rsidR="004110D0" w:rsidRPr="00756CB8" w:rsidRDefault="00A05766" w:rsidP="00F951A1">
            <w:pPr>
              <w:rPr>
                <w:rFonts w:eastAsia="Calibri"/>
                <w:sz w:val="24"/>
                <w:szCs w:val="24"/>
                <w:lang w:eastAsia="en-US"/>
              </w:rPr>
            </w:pPr>
            <w:r>
              <w:rPr>
                <w:sz w:val="24"/>
                <w:szCs w:val="24"/>
              </w:rPr>
              <w:t>С</w:t>
            </w:r>
            <w:r w:rsidR="004110D0" w:rsidRPr="00756CB8">
              <w:rPr>
                <w:sz w:val="24"/>
                <w:szCs w:val="24"/>
              </w:rPr>
              <w:t xml:space="preserve">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w:t>
            </w:r>
            <w:r w:rsidR="004110D0" w:rsidRPr="00756CB8">
              <w:rPr>
                <w:sz w:val="24"/>
                <w:szCs w:val="24"/>
              </w:rPr>
              <w:lastRenderedPageBreak/>
              <w:t>самоуправления</w:t>
            </w:r>
          </w:p>
        </w:tc>
        <w:tc>
          <w:tcPr>
            <w:tcW w:w="156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lastRenderedPageBreak/>
              <w:t>ПК-21</w:t>
            </w:r>
          </w:p>
        </w:tc>
        <w:tc>
          <w:tcPr>
            <w:tcW w:w="5771" w:type="dxa"/>
            <w:vAlign w:val="center"/>
          </w:tcPr>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Знать</w:t>
            </w:r>
          </w:p>
          <w:p w:rsidR="004110D0" w:rsidRPr="00756CB8" w:rsidRDefault="004110D0" w:rsidP="00F951A1">
            <w:pPr>
              <w:widowControl/>
              <w:numPr>
                <w:ilvl w:val="0"/>
                <w:numId w:val="19"/>
              </w:numPr>
              <w:tabs>
                <w:tab w:val="left" w:pos="318"/>
              </w:tabs>
              <w:autoSpaceDE/>
              <w:adjustRightInd/>
              <w:ind w:left="0" w:firstLine="0"/>
              <w:rPr>
                <w:sz w:val="24"/>
                <w:szCs w:val="24"/>
              </w:rPr>
            </w:pPr>
            <w:r w:rsidRPr="00756CB8">
              <w:rPr>
                <w:sz w:val="24"/>
                <w:szCs w:val="24"/>
              </w:rPr>
              <w:t>сущность финансов и их роли в воспроизводственном процессе</w:t>
            </w:r>
          </w:p>
          <w:p w:rsidR="004110D0" w:rsidRPr="00756CB8" w:rsidRDefault="004110D0" w:rsidP="00F951A1">
            <w:pPr>
              <w:widowControl/>
              <w:numPr>
                <w:ilvl w:val="0"/>
                <w:numId w:val="19"/>
              </w:numPr>
              <w:tabs>
                <w:tab w:val="left" w:pos="318"/>
              </w:tabs>
              <w:autoSpaceDE/>
              <w:adjustRightInd/>
              <w:ind w:left="0" w:firstLine="0"/>
              <w:rPr>
                <w:rFonts w:eastAsia="Calibri"/>
                <w:sz w:val="24"/>
                <w:szCs w:val="24"/>
                <w:lang w:eastAsia="en-US"/>
              </w:rPr>
            </w:pPr>
            <w:r w:rsidRPr="00756CB8">
              <w:rPr>
                <w:sz w:val="24"/>
                <w:szCs w:val="24"/>
              </w:rPr>
              <w:t>основы финансового планирования</w:t>
            </w:r>
            <w:r w:rsidRPr="00756CB8">
              <w:rPr>
                <w:rFonts w:eastAsia="Calibri"/>
                <w:sz w:val="24"/>
                <w:szCs w:val="24"/>
                <w:lang w:eastAsia="en-US"/>
              </w:rPr>
              <w:t xml:space="preserve"> </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Уметь</w:t>
            </w:r>
          </w:p>
          <w:p w:rsidR="004110D0" w:rsidRPr="00756CB8" w:rsidRDefault="004110D0" w:rsidP="00F951A1">
            <w:pPr>
              <w:widowControl/>
              <w:numPr>
                <w:ilvl w:val="0"/>
                <w:numId w:val="20"/>
              </w:numPr>
              <w:tabs>
                <w:tab w:val="left" w:pos="318"/>
              </w:tabs>
              <w:autoSpaceDE/>
              <w:adjustRightInd/>
              <w:ind w:left="0" w:firstLine="0"/>
              <w:rPr>
                <w:sz w:val="24"/>
                <w:szCs w:val="24"/>
              </w:rPr>
            </w:pPr>
            <w:r w:rsidRPr="00756CB8">
              <w:rPr>
                <w:sz w:val="24"/>
                <w:szCs w:val="24"/>
              </w:rPr>
              <w:t>составлять финансовые планы организации</w:t>
            </w:r>
          </w:p>
          <w:p w:rsidR="004110D0" w:rsidRPr="00756CB8" w:rsidRDefault="004110D0" w:rsidP="00F951A1">
            <w:pPr>
              <w:widowControl/>
              <w:numPr>
                <w:ilvl w:val="0"/>
                <w:numId w:val="20"/>
              </w:numPr>
              <w:tabs>
                <w:tab w:val="left" w:pos="318"/>
              </w:tabs>
              <w:autoSpaceDE/>
              <w:adjustRightInd/>
              <w:ind w:left="0" w:firstLine="0"/>
              <w:rPr>
                <w:rFonts w:eastAsia="Calibri"/>
                <w:sz w:val="24"/>
                <w:szCs w:val="24"/>
                <w:lang w:eastAsia="en-US"/>
              </w:rPr>
            </w:pPr>
            <w:r w:rsidRPr="00756CB8">
              <w:rPr>
                <w:sz w:val="24"/>
                <w:szCs w:val="24"/>
              </w:rPr>
              <w:t>обеспечивать осуществление финансовых взаимоотношений с организациями</w:t>
            </w:r>
          </w:p>
          <w:p w:rsidR="004110D0" w:rsidRPr="008B3A49" w:rsidRDefault="004110D0" w:rsidP="00F951A1">
            <w:pPr>
              <w:widowControl/>
              <w:tabs>
                <w:tab w:val="left" w:pos="318"/>
              </w:tabs>
              <w:autoSpaceDE/>
              <w:adjustRightInd/>
              <w:rPr>
                <w:rFonts w:eastAsia="Calibri"/>
                <w:i/>
                <w:sz w:val="24"/>
                <w:szCs w:val="24"/>
                <w:lang w:eastAsia="en-US"/>
              </w:rPr>
            </w:pPr>
            <w:r w:rsidRPr="008B3A49">
              <w:rPr>
                <w:rFonts w:eastAsia="Calibri"/>
                <w:i/>
                <w:sz w:val="24"/>
                <w:szCs w:val="24"/>
                <w:lang w:eastAsia="en-US"/>
              </w:rPr>
              <w:t>Владеть</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навыками составления финансовых планов</w:t>
            </w:r>
          </w:p>
          <w:p w:rsidR="004110D0" w:rsidRPr="00756CB8" w:rsidRDefault="004110D0" w:rsidP="00F951A1">
            <w:pPr>
              <w:widowControl/>
              <w:numPr>
                <w:ilvl w:val="0"/>
                <w:numId w:val="21"/>
              </w:numPr>
              <w:tabs>
                <w:tab w:val="left" w:pos="318"/>
              </w:tabs>
              <w:autoSpaceDE/>
              <w:adjustRightInd/>
              <w:ind w:left="0" w:firstLine="0"/>
              <w:rPr>
                <w:rFonts w:eastAsia="Calibri"/>
                <w:sz w:val="24"/>
                <w:szCs w:val="24"/>
                <w:lang w:eastAsia="en-US"/>
              </w:rPr>
            </w:pPr>
            <w:r w:rsidRPr="00756CB8">
              <w:rPr>
                <w:rFonts w:eastAsia="Calibri"/>
                <w:sz w:val="24"/>
                <w:szCs w:val="24"/>
                <w:lang w:eastAsia="en-US"/>
              </w:rPr>
              <w:t>механизмом обеспечения</w:t>
            </w:r>
            <w:r w:rsidRPr="00756CB8">
              <w:rPr>
                <w:sz w:val="24"/>
                <w:szCs w:val="24"/>
              </w:rPr>
              <w:t xml:space="preserve"> финансовых взаимоотношений</w:t>
            </w:r>
            <w:r w:rsidRPr="00756CB8">
              <w:rPr>
                <w:rFonts w:eastAsia="Calibri"/>
                <w:sz w:val="24"/>
                <w:szCs w:val="24"/>
                <w:lang w:eastAsia="en-US"/>
              </w:rPr>
              <w:t xml:space="preserve"> </w:t>
            </w:r>
          </w:p>
        </w:tc>
      </w:tr>
    </w:tbl>
    <w:p w:rsidR="00793F01" w:rsidRPr="00756CB8" w:rsidRDefault="00793F01" w:rsidP="00F951A1">
      <w:pPr>
        <w:widowControl/>
        <w:tabs>
          <w:tab w:val="left" w:pos="708"/>
        </w:tabs>
        <w:autoSpaceDE/>
        <w:adjustRightInd/>
        <w:jc w:val="both"/>
        <w:rPr>
          <w:rFonts w:eastAsia="Calibri"/>
          <w:sz w:val="24"/>
          <w:szCs w:val="24"/>
          <w:lang w:eastAsia="en-US"/>
        </w:rPr>
      </w:pPr>
    </w:p>
    <w:p w:rsidR="007F4B97" w:rsidRPr="00756CB8" w:rsidRDefault="00C33468" w:rsidP="00F951A1">
      <w:pPr>
        <w:pStyle w:val="a5"/>
        <w:numPr>
          <w:ilvl w:val="0"/>
          <w:numId w:val="2"/>
        </w:numPr>
        <w:spacing w:after="0" w:line="240" w:lineRule="auto"/>
        <w:ind w:left="0" w:firstLine="709"/>
        <w:jc w:val="both"/>
        <w:rPr>
          <w:rFonts w:ascii="Times New Roman" w:hAnsi="Times New Roman"/>
          <w:b/>
          <w:sz w:val="24"/>
          <w:szCs w:val="24"/>
        </w:rPr>
      </w:pPr>
      <w:r w:rsidRPr="00756CB8">
        <w:rPr>
          <w:rFonts w:ascii="Times New Roman" w:hAnsi="Times New Roman"/>
          <w:b/>
          <w:sz w:val="24"/>
          <w:szCs w:val="24"/>
        </w:rPr>
        <w:t>Указание места дисциплины в структуре образовательной программы</w:t>
      </w:r>
    </w:p>
    <w:p w:rsidR="007C3C4F" w:rsidRPr="00756CB8" w:rsidRDefault="007F4B97" w:rsidP="00F951A1">
      <w:pPr>
        <w:widowControl/>
        <w:tabs>
          <w:tab w:val="left" w:pos="708"/>
        </w:tabs>
        <w:autoSpaceDE/>
        <w:adjustRightInd/>
        <w:ind w:firstLine="709"/>
        <w:jc w:val="both"/>
        <w:rPr>
          <w:rFonts w:eastAsia="Calibri"/>
          <w:sz w:val="24"/>
          <w:szCs w:val="24"/>
          <w:lang w:eastAsia="en-US"/>
        </w:rPr>
      </w:pPr>
      <w:r w:rsidRPr="00756CB8">
        <w:rPr>
          <w:sz w:val="24"/>
          <w:szCs w:val="24"/>
        </w:rPr>
        <w:t xml:space="preserve">Дисциплина </w:t>
      </w:r>
      <w:r w:rsidR="007C3C4F" w:rsidRPr="00756CB8">
        <w:rPr>
          <w:b/>
          <w:bCs/>
          <w:sz w:val="24"/>
          <w:szCs w:val="24"/>
        </w:rPr>
        <w:t>Б1.В.08</w:t>
      </w:r>
      <w:r w:rsidR="001F3561" w:rsidRPr="00756CB8">
        <w:rPr>
          <w:b/>
          <w:bCs/>
          <w:sz w:val="24"/>
          <w:szCs w:val="24"/>
        </w:rPr>
        <w:t xml:space="preserve"> </w:t>
      </w:r>
      <w:r w:rsidR="001F3561" w:rsidRPr="00756CB8">
        <w:rPr>
          <w:b/>
          <w:sz w:val="24"/>
          <w:szCs w:val="24"/>
        </w:rPr>
        <w:t>«</w:t>
      </w:r>
      <w:r w:rsidR="00080ADA" w:rsidRPr="00756CB8">
        <w:rPr>
          <w:b/>
          <w:sz w:val="24"/>
          <w:szCs w:val="24"/>
        </w:rPr>
        <w:t>Бюджетная система</w:t>
      </w:r>
      <w:r w:rsidR="00A03AC9" w:rsidRPr="00756CB8">
        <w:rPr>
          <w:b/>
          <w:sz w:val="24"/>
          <w:szCs w:val="24"/>
        </w:rPr>
        <w:t xml:space="preserve"> в</w:t>
      </w:r>
      <w:r w:rsidR="00080ADA" w:rsidRPr="00756CB8">
        <w:rPr>
          <w:b/>
          <w:sz w:val="24"/>
          <w:szCs w:val="24"/>
        </w:rPr>
        <w:t xml:space="preserve"> РФ</w:t>
      </w:r>
      <w:r w:rsidR="00AA2A29" w:rsidRPr="00756CB8">
        <w:rPr>
          <w:sz w:val="24"/>
          <w:szCs w:val="24"/>
        </w:rPr>
        <w:t>»</w:t>
      </w:r>
      <w:r w:rsidRPr="00756CB8">
        <w:rPr>
          <w:sz w:val="24"/>
          <w:szCs w:val="24"/>
        </w:rPr>
        <w:t xml:space="preserve"> </w:t>
      </w:r>
      <w:r w:rsidR="007C3C4F" w:rsidRPr="00756CB8">
        <w:rPr>
          <w:rFonts w:eastAsia="Calibri"/>
          <w:sz w:val="24"/>
          <w:szCs w:val="24"/>
          <w:lang w:eastAsia="en-US"/>
        </w:rPr>
        <w:t>является дисциплиной вариативной</w:t>
      </w:r>
      <w:r w:rsidR="00A03AC9" w:rsidRPr="00756CB8">
        <w:rPr>
          <w:rFonts w:eastAsia="Calibri"/>
          <w:sz w:val="24"/>
          <w:szCs w:val="24"/>
          <w:lang w:eastAsia="en-US"/>
        </w:rPr>
        <w:t xml:space="preserve"> части блока Б</w:t>
      </w:r>
      <w:r w:rsidR="007C3C4F" w:rsidRPr="00756CB8">
        <w:rPr>
          <w:rFonts w:eastAsia="Calibri"/>
          <w:sz w:val="24"/>
          <w:szCs w:val="24"/>
          <w:lang w:eastAsia="en-US"/>
        </w:rPr>
        <w:t>1</w:t>
      </w:r>
      <w:r w:rsidR="00A03AC9" w:rsidRPr="00756CB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694"/>
        <w:gridCol w:w="2749"/>
        <w:gridCol w:w="1185"/>
      </w:tblGrid>
      <w:tr w:rsidR="00705FB5" w:rsidRPr="00756CB8" w:rsidTr="00DC320A">
        <w:tc>
          <w:tcPr>
            <w:tcW w:w="1196"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1747"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w:t>
            </w:r>
          </w:p>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дисциплины</w:t>
            </w: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Содержательно-логические связи</w:t>
            </w:r>
          </w:p>
        </w:tc>
        <w:tc>
          <w:tcPr>
            <w:tcW w:w="1185" w:type="dxa"/>
            <w:vMerge w:val="restart"/>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Коды форми-руемых компе-тенций</w:t>
            </w: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Наименование дисциплин, практик</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705FB5" w:rsidRPr="00756CB8" w:rsidTr="00DC320A">
        <w:tc>
          <w:tcPr>
            <w:tcW w:w="1196"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c>
          <w:tcPr>
            <w:tcW w:w="2694" w:type="dxa"/>
            <w:vAlign w:val="center"/>
          </w:tcPr>
          <w:p w:rsidR="00705FB5" w:rsidRPr="00756CB8" w:rsidRDefault="00705FB5" w:rsidP="00F951A1">
            <w:pPr>
              <w:widowControl/>
              <w:tabs>
                <w:tab w:val="left" w:pos="708"/>
              </w:tabs>
              <w:autoSpaceDE/>
              <w:adjustRightInd/>
              <w:ind w:right="-108"/>
              <w:jc w:val="center"/>
              <w:rPr>
                <w:rFonts w:eastAsia="Calibri"/>
                <w:sz w:val="24"/>
                <w:szCs w:val="24"/>
                <w:lang w:eastAsia="en-US"/>
              </w:rPr>
            </w:pPr>
            <w:r w:rsidRPr="00756CB8">
              <w:rPr>
                <w:rFonts w:eastAsia="Calibri"/>
                <w:sz w:val="24"/>
                <w:szCs w:val="24"/>
                <w:lang w:eastAsia="en-US"/>
              </w:rPr>
              <w:t xml:space="preserve">на которые </w:t>
            </w:r>
            <w:r w:rsidR="00235E1F" w:rsidRPr="00756CB8">
              <w:rPr>
                <w:rFonts w:eastAsia="Calibri"/>
                <w:sz w:val="24"/>
                <w:szCs w:val="24"/>
                <w:lang w:eastAsia="en-US"/>
              </w:rPr>
              <w:t>о</w:t>
            </w:r>
            <w:r w:rsidRPr="00756CB8">
              <w:rPr>
                <w:rFonts w:eastAsia="Calibri"/>
                <w:sz w:val="24"/>
                <w:szCs w:val="24"/>
                <w:lang w:eastAsia="en-US"/>
              </w:rPr>
              <w:t>пирается содержание данной учебной дисциплины</w:t>
            </w:r>
          </w:p>
        </w:tc>
        <w:tc>
          <w:tcPr>
            <w:tcW w:w="2749" w:type="dxa"/>
            <w:vAlign w:val="center"/>
          </w:tcPr>
          <w:p w:rsidR="00705FB5" w:rsidRPr="00756CB8" w:rsidRDefault="00705FB5"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56CB8" w:rsidRDefault="00705FB5" w:rsidP="00F951A1">
            <w:pPr>
              <w:widowControl/>
              <w:tabs>
                <w:tab w:val="left" w:pos="708"/>
              </w:tabs>
              <w:autoSpaceDE/>
              <w:adjustRightInd/>
              <w:jc w:val="both"/>
              <w:rPr>
                <w:rFonts w:eastAsia="Calibri"/>
                <w:sz w:val="24"/>
                <w:szCs w:val="24"/>
                <w:lang w:eastAsia="en-US"/>
              </w:rPr>
            </w:pPr>
          </w:p>
        </w:tc>
      </w:tr>
      <w:tr w:rsidR="00DA3FFC" w:rsidRPr="00756CB8" w:rsidTr="00DC320A">
        <w:tc>
          <w:tcPr>
            <w:tcW w:w="1196" w:type="dxa"/>
            <w:vAlign w:val="center"/>
          </w:tcPr>
          <w:p w:rsidR="00DA3FFC" w:rsidRPr="00756CB8" w:rsidRDefault="006A5337" w:rsidP="00F951A1">
            <w:pPr>
              <w:widowControl/>
              <w:tabs>
                <w:tab w:val="left" w:pos="708"/>
              </w:tabs>
              <w:autoSpaceDE/>
              <w:adjustRightInd/>
              <w:jc w:val="both"/>
              <w:rPr>
                <w:rFonts w:eastAsia="Calibri"/>
                <w:sz w:val="24"/>
                <w:szCs w:val="24"/>
                <w:lang w:eastAsia="en-US"/>
              </w:rPr>
            </w:pPr>
            <w:r w:rsidRPr="00756CB8">
              <w:rPr>
                <w:bCs/>
                <w:sz w:val="24"/>
                <w:szCs w:val="24"/>
              </w:rPr>
              <w:t>Б1.В.0</w:t>
            </w:r>
            <w:r w:rsidR="00217F43" w:rsidRPr="00756CB8">
              <w:rPr>
                <w:bCs/>
                <w:sz w:val="24"/>
                <w:szCs w:val="24"/>
              </w:rPr>
              <w:t>8</w:t>
            </w:r>
          </w:p>
        </w:tc>
        <w:tc>
          <w:tcPr>
            <w:tcW w:w="1747" w:type="dxa"/>
            <w:vAlign w:val="center"/>
          </w:tcPr>
          <w:p w:rsidR="00DA3FFC" w:rsidRPr="00756CB8" w:rsidRDefault="00080ADA"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Бюджетная система </w:t>
            </w:r>
            <w:r w:rsidR="00A16039" w:rsidRPr="00756CB8">
              <w:rPr>
                <w:rFonts w:eastAsia="Calibri"/>
                <w:sz w:val="24"/>
                <w:szCs w:val="24"/>
                <w:lang w:eastAsia="en-US"/>
              </w:rPr>
              <w:t xml:space="preserve">в </w:t>
            </w:r>
            <w:r w:rsidRPr="00756CB8">
              <w:rPr>
                <w:rFonts w:eastAsia="Calibri"/>
                <w:sz w:val="24"/>
                <w:szCs w:val="24"/>
                <w:lang w:eastAsia="en-US"/>
              </w:rPr>
              <w:t>РФ</w:t>
            </w:r>
          </w:p>
        </w:tc>
        <w:tc>
          <w:tcPr>
            <w:tcW w:w="2694" w:type="dxa"/>
            <w:vAlign w:val="center"/>
          </w:tcPr>
          <w:p w:rsidR="001213F6" w:rsidRPr="00756CB8" w:rsidRDefault="001213F6" w:rsidP="00F951A1">
            <w:pPr>
              <w:widowControl/>
              <w:tabs>
                <w:tab w:val="left" w:pos="708"/>
              </w:tabs>
              <w:autoSpaceDE/>
              <w:adjustRightInd/>
              <w:jc w:val="center"/>
              <w:rPr>
                <w:sz w:val="24"/>
                <w:szCs w:val="24"/>
              </w:rPr>
            </w:pPr>
            <w:r w:rsidRPr="00756CB8">
              <w:rPr>
                <w:rFonts w:eastAsia="Calibri"/>
                <w:sz w:val="24"/>
                <w:szCs w:val="24"/>
                <w:lang w:eastAsia="en-US"/>
              </w:rPr>
              <w:t>Успешное осво</w:t>
            </w:r>
            <w:r w:rsidR="00E43412">
              <w:rPr>
                <w:rFonts w:eastAsia="Calibri"/>
                <w:sz w:val="24"/>
                <w:szCs w:val="24"/>
                <w:lang w:eastAsia="en-US"/>
              </w:rPr>
              <w:t>ение дисциплины</w:t>
            </w:r>
            <w:r w:rsidRPr="00756CB8">
              <w:rPr>
                <w:sz w:val="24"/>
                <w:szCs w:val="24"/>
              </w:rPr>
              <w:t>:</w:t>
            </w:r>
          </w:p>
          <w:p w:rsidR="003D6161" w:rsidRPr="00756CB8" w:rsidRDefault="00D62F7D"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Финансы, Деньги, кредит, банки</w:t>
            </w:r>
          </w:p>
        </w:tc>
        <w:tc>
          <w:tcPr>
            <w:tcW w:w="2749" w:type="dxa"/>
            <w:vAlign w:val="center"/>
          </w:tcPr>
          <w:p w:rsidR="00D26CA9" w:rsidRPr="00756CB8" w:rsidRDefault="00A05766" w:rsidP="00F951A1">
            <w:pPr>
              <w:widowControl/>
              <w:tabs>
                <w:tab w:val="left" w:pos="708"/>
              </w:tabs>
              <w:autoSpaceDE/>
              <w:adjustRightInd/>
              <w:jc w:val="center"/>
              <w:rPr>
                <w:sz w:val="24"/>
                <w:szCs w:val="24"/>
              </w:rPr>
            </w:pPr>
            <w:r w:rsidRPr="00A0576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 xml:space="preserve">ПК-16; </w:t>
            </w:r>
            <w:r w:rsidR="001F3561" w:rsidRPr="00756CB8">
              <w:rPr>
                <w:rFonts w:eastAsia="Calibri"/>
                <w:sz w:val="24"/>
                <w:szCs w:val="24"/>
                <w:lang w:eastAsia="en-US"/>
              </w:rPr>
              <w:t>ПК-</w:t>
            </w:r>
            <w:r w:rsidRPr="00756CB8">
              <w:rPr>
                <w:rFonts w:eastAsia="Calibri"/>
                <w:sz w:val="24"/>
                <w:szCs w:val="24"/>
                <w:lang w:eastAsia="en-US"/>
              </w:rPr>
              <w:t>19;</w:t>
            </w:r>
          </w:p>
          <w:p w:rsidR="002B6C87"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w:t>
            </w:r>
            <w:r w:rsidR="00217F43" w:rsidRPr="00756CB8">
              <w:rPr>
                <w:rFonts w:eastAsia="Calibri"/>
                <w:sz w:val="24"/>
                <w:szCs w:val="24"/>
                <w:lang w:eastAsia="en-US"/>
              </w:rPr>
              <w:t>20</w:t>
            </w:r>
            <w:r w:rsidRPr="00756CB8">
              <w:rPr>
                <w:rFonts w:eastAsia="Calibri"/>
                <w:sz w:val="24"/>
                <w:szCs w:val="24"/>
                <w:lang w:eastAsia="en-US"/>
              </w:rPr>
              <w:t>;</w:t>
            </w:r>
          </w:p>
          <w:p w:rsidR="004110D0" w:rsidRPr="00756CB8" w:rsidRDefault="004110D0" w:rsidP="00F951A1">
            <w:pPr>
              <w:widowControl/>
              <w:tabs>
                <w:tab w:val="left" w:pos="708"/>
              </w:tabs>
              <w:autoSpaceDE/>
              <w:adjustRightInd/>
              <w:jc w:val="center"/>
              <w:rPr>
                <w:rFonts w:eastAsia="Calibri"/>
                <w:sz w:val="24"/>
                <w:szCs w:val="24"/>
                <w:lang w:eastAsia="en-US"/>
              </w:rPr>
            </w:pPr>
            <w:r w:rsidRPr="00756CB8">
              <w:rPr>
                <w:rFonts w:eastAsia="Calibri"/>
                <w:sz w:val="24"/>
                <w:szCs w:val="24"/>
                <w:lang w:eastAsia="en-US"/>
              </w:rPr>
              <w:t>ПК-21</w:t>
            </w:r>
          </w:p>
        </w:tc>
      </w:tr>
    </w:tbl>
    <w:p w:rsidR="00D02EB8" w:rsidRPr="00756CB8" w:rsidRDefault="00D02EB8" w:rsidP="00F951A1">
      <w:pPr>
        <w:widowControl/>
        <w:autoSpaceDE/>
        <w:autoSpaceDN/>
        <w:adjustRightInd/>
        <w:contextualSpacing/>
        <w:jc w:val="both"/>
        <w:rPr>
          <w:rFonts w:eastAsia="Calibri"/>
          <w:b/>
          <w:spacing w:val="4"/>
          <w:sz w:val="24"/>
          <w:szCs w:val="24"/>
          <w:lang w:eastAsia="en-US"/>
        </w:rPr>
      </w:pPr>
    </w:p>
    <w:p w:rsidR="007F4B97" w:rsidRPr="00756CB8" w:rsidRDefault="007F4B97" w:rsidP="00F951A1">
      <w:pPr>
        <w:widowControl/>
        <w:autoSpaceDE/>
        <w:autoSpaceDN/>
        <w:adjustRightInd/>
        <w:ind w:firstLine="709"/>
        <w:contextualSpacing/>
        <w:jc w:val="both"/>
        <w:rPr>
          <w:rFonts w:eastAsia="Calibri"/>
          <w:b/>
          <w:spacing w:val="4"/>
          <w:sz w:val="24"/>
          <w:szCs w:val="24"/>
          <w:lang w:eastAsia="en-US"/>
        </w:rPr>
      </w:pPr>
      <w:r w:rsidRPr="00756CB8">
        <w:rPr>
          <w:rFonts w:eastAsia="Calibri"/>
          <w:b/>
          <w:spacing w:val="4"/>
          <w:sz w:val="24"/>
          <w:szCs w:val="24"/>
          <w:lang w:eastAsia="en-US"/>
        </w:rPr>
        <w:t xml:space="preserve">4. </w:t>
      </w:r>
      <w:r w:rsidR="00BB6C9A" w:rsidRPr="00756C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56CB8" w:rsidRDefault="00BB6C9A"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 xml:space="preserve">Объем учебной дисциплины – </w:t>
      </w:r>
      <w:r w:rsidR="00D62F7D" w:rsidRPr="00756CB8">
        <w:rPr>
          <w:rFonts w:eastAsia="Calibri"/>
          <w:sz w:val="24"/>
          <w:szCs w:val="24"/>
          <w:lang w:eastAsia="en-US"/>
        </w:rPr>
        <w:t>4</w:t>
      </w:r>
      <w:r w:rsidRPr="00756CB8">
        <w:rPr>
          <w:rFonts w:eastAsia="Calibri"/>
          <w:sz w:val="24"/>
          <w:szCs w:val="24"/>
          <w:lang w:eastAsia="en-US"/>
        </w:rPr>
        <w:t xml:space="preserve"> зачетных единиц – </w:t>
      </w:r>
      <w:r w:rsidR="00D62F7D" w:rsidRPr="00756CB8">
        <w:rPr>
          <w:rFonts w:eastAsia="Calibri"/>
          <w:sz w:val="24"/>
          <w:szCs w:val="24"/>
          <w:lang w:eastAsia="en-US"/>
        </w:rPr>
        <w:t xml:space="preserve">144 </w:t>
      </w:r>
      <w:r w:rsidR="00235E1F" w:rsidRPr="00756CB8">
        <w:rPr>
          <w:rFonts w:eastAsia="Calibri"/>
          <w:sz w:val="24"/>
          <w:szCs w:val="24"/>
          <w:lang w:eastAsia="en-US"/>
        </w:rPr>
        <w:t xml:space="preserve"> </w:t>
      </w:r>
      <w:r w:rsidRPr="00756CB8">
        <w:rPr>
          <w:rFonts w:eastAsia="Calibri"/>
          <w:sz w:val="24"/>
          <w:szCs w:val="24"/>
          <w:lang w:eastAsia="en-US"/>
        </w:rPr>
        <w:t>академических час</w:t>
      </w:r>
      <w:r w:rsidR="00235E1F" w:rsidRPr="00756CB8">
        <w:rPr>
          <w:rFonts w:eastAsia="Calibri"/>
          <w:sz w:val="24"/>
          <w:szCs w:val="24"/>
          <w:lang w:eastAsia="en-US"/>
        </w:rPr>
        <w:t>а</w:t>
      </w:r>
    </w:p>
    <w:p w:rsidR="00A32A5F" w:rsidRPr="00756CB8" w:rsidRDefault="00FB05DD" w:rsidP="00F951A1">
      <w:pPr>
        <w:widowControl/>
        <w:autoSpaceDE/>
        <w:autoSpaceDN/>
        <w:adjustRightInd/>
        <w:ind w:firstLine="709"/>
        <w:jc w:val="both"/>
        <w:rPr>
          <w:rFonts w:eastAsia="Calibri"/>
          <w:sz w:val="24"/>
          <w:szCs w:val="24"/>
          <w:lang w:eastAsia="en-US"/>
        </w:rPr>
      </w:pPr>
      <w:r w:rsidRPr="00756CB8">
        <w:rPr>
          <w:rFonts w:eastAsia="Calibri"/>
          <w:sz w:val="24"/>
          <w:szCs w:val="24"/>
          <w:lang w:eastAsia="en-US"/>
        </w:rPr>
        <w:t>Из них</w:t>
      </w:r>
      <w:r w:rsidRPr="00756C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p>
        </w:tc>
        <w:tc>
          <w:tcPr>
            <w:tcW w:w="2693"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Очная форма обучения</w:t>
            </w:r>
          </w:p>
        </w:tc>
        <w:tc>
          <w:tcPr>
            <w:tcW w:w="2517" w:type="dxa"/>
            <w:vAlign w:val="center"/>
          </w:tcPr>
          <w:p w:rsidR="00A76E53"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Заочная форма </w:t>
            </w:r>
          </w:p>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обучения</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Контактная работа</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48</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Лекций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16</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4</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Лабораторных работ</w:t>
            </w:r>
          </w:p>
        </w:tc>
        <w:tc>
          <w:tcPr>
            <w:tcW w:w="2693" w:type="dxa"/>
            <w:vAlign w:val="center"/>
          </w:tcPr>
          <w:p w:rsidR="00A32A5F" w:rsidRPr="00756CB8" w:rsidRDefault="00240A81"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c>
          <w:tcPr>
            <w:tcW w:w="2517" w:type="dxa"/>
            <w:vAlign w:val="center"/>
          </w:tcPr>
          <w:p w:rsidR="00A32A5F" w:rsidRPr="00756CB8" w:rsidRDefault="0047633A" w:rsidP="00F951A1">
            <w:pPr>
              <w:widowControl/>
              <w:autoSpaceDE/>
              <w:autoSpaceDN/>
              <w:adjustRightInd/>
              <w:jc w:val="center"/>
              <w:rPr>
                <w:rFonts w:eastAsia="Calibri"/>
                <w:sz w:val="24"/>
                <w:szCs w:val="24"/>
                <w:lang w:eastAsia="en-US"/>
              </w:rPr>
            </w:pPr>
            <w:r w:rsidRPr="00756CB8">
              <w:rPr>
                <w:rFonts w:eastAsia="Calibri"/>
                <w:sz w:val="24"/>
                <w:szCs w:val="24"/>
                <w:lang w:eastAsia="en-US"/>
              </w:rPr>
              <w:t>-</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i/>
                <w:sz w:val="24"/>
                <w:szCs w:val="24"/>
                <w:lang w:eastAsia="en-US"/>
              </w:rPr>
            </w:pPr>
            <w:r w:rsidRPr="00756CB8">
              <w:rPr>
                <w:rFonts w:eastAsia="Calibri"/>
                <w:i/>
                <w:sz w:val="24"/>
                <w:szCs w:val="24"/>
                <w:lang w:eastAsia="en-US"/>
              </w:rPr>
              <w:t>Практических занятий</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32</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12</w:t>
            </w:r>
          </w:p>
        </w:tc>
      </w:tr>
      <w:tr w:rsidR="00A32A5F" w:rsidRPr="00756CB8" w:rsidTr="00330957">
        <w:tc>
          <w:tcPr>
            <w:tcW w:w="4365" w:type="dxa"/>
          </w:tcPr>
          <w:p w:rsidR="00A32A5F" w:rsidRPr="00756CB8" w:rsidRDefault="00A32A5F" w:rsidP="00F951A1">
            <w:pPr>
              <w:widowControl/>
              <w:autoSpaceDE/>
              <w:autoSpaceDN/>
              <w:adjustRightInd/>
              <w:jc w:val="both"/>
              <w:rPr>
                <w:rFonts w:eastAsia="Calibri"/>
                <w:sz w:val="24"/>
                <w:szCs w:val="24"/>
                <w:lang w:eastAsia="en-US"/>
              </w:rPr>
            </w:pPr>
            <w:r w:rsidRPr="00756CB8">
              <w:rPr>
                <w:rFonts w:eastAsia="Calibri"/>
                <w:sz w:val="24"/>
                <w:szCs w:val="24"/>
                <w:lang w:eastAsia="en-US"/>
              </w:rPr>
              <w:t>Самостоятельная работа обучающихся</w:t>
            </w:r>
          </w:p>
        </w:tc>
        <w:tc>
          <w:tcPr>
            <w:tcW w:w="2693"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69</w:t>
            </w:r>
          </w:p>
        </w:tc>
        <w:tc>
          <w:tcPr>
            <w:tcW w:w="2517" w:type="dxa"/>
            <w:vAlign w:val="center"/>
          </w:tcPr>
          <w:p w:rsidR="00A32A5F"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119</w:t>
            </w:r>
          </w:p>
        </w:tc>
      </w:tr>
      <w:tr w:rsidR="0047633A" w:rsidRPr="00756CB8" w:rsidTr="00330957">
        <w:tc>
          <w:tcPr>
            <w:tcW w:w="4365" w:type="dxa"/>
          </w:tcPr>
          <w:p w:rsidR="0047633A" w:rsidRPr="00756CB8" w:rsidRDefault="0047633A" w:rsidP="00F951A1">
            <w:pPr>
              <w:widowControl/>
              <w:autoSpaceDE/>
              <w:autoSpaceDN/>
              <w:adjustRightInd/>
              <w:jc w:val="both"/>
              <w:rPr>
                <w:rFonts w:eastAsia="Calibri"/>
                <w:sz w:val="24"/>
                <w:szCs w:val="24"/>
                <w:lang w:eastAsia="en-US"/>
              </w:rPr>
            </w:pPr>
            <w:r w:rsidRPr="00756CB8">
              <w:rPr>
                <w:rFonts w:eastAsia="Calibri"/>
                <w:sz w:val="24"/>
                <w:szCs w:val="24"/>
                <w:lang w:eastAsia="en-US"/>
              </w:rPr>
              <w:t>Контроль</w:t>
            </w:r>
          </w:p>
        </w:tc>
        <w:tc>
          <w:tcPr>
            <w:tcW w:w="2693"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27</w:t>
            </w:r>
          </w:p>
        </w:tc>
        <w:tc>
          <w:tcPr>
            <w:tcW w:w="2517" w:type="dxa"/>
            <w:vAlign w:val="center"/>
          </w:tcPr>
          <w:p w:rsidR="0047633A" w:rsidRPr="00756CB8" w:rsidRDefault="00D62F7D" w:rsidP="00F951A1">
            <w:pPr>
              <w:widowControl/>
              <w:autoSpaceDE/>
              <w:autoSpaceDN/>
              <w:adjustRightInd/>
              <w:jc w:val="center"/>
              <w:rPr>
                <w:rFonts w:eastAsia="Calibri"/>
                <w:sz w:val="24"/>
                <w:szCs w:val="24"/>
                <w:lang w:eastAsia="en-US"/>
              </w:rPr>
            </w:pPr>
            <w:r w:rsidRPr="00756CB8">
              <w:rPr>
                <w:rFonts w:eastAsia="Calibri"/>
                <w:sz w:val="24"/>
                <w:szCs w:val="24"/>
                <w:lang w:eastAsia="en-US"/>
              </w:rPr>
              <w:t>9</w:t>
            </w:r>
          </w:p>
        </w:tc>
      </w:tr>
      <w:tr w:rsidR="00A32A5F" w:rsidRPr="00756CB8" w:rsidTr="00330957">
        <w:tc>
          <w:tcPr>
            <w:tcW w:w="4365" w:type="dxa"/>
            <w:vAlign w:val="center"/>
          </w:tcPr>
          <w:p w:rsidR="00A32A5F" w:rsidRPr="00756CB8" w:rsidRDefault="00A32A5F" w:rsidP="00F951A1">
            <w:pPr>
              <w:widowControl/>
              <w:autoSpaceDE/>
              <w:autoSpaceDN/>
              <w:adjustRightInd/>
              <w:rPr>
                <w:rFonts w:eastAsia="Calibri"/>
                <w:sz w:val="24"/>
                <w:szCs w:val="24"/>
                <w:lang w:eastAsia="en-US"/>
              </w:rPr>
            </w:pPr>
            <w:r w:rsidRPr="00756CB8">
              <w:rPr>
                <w:rFonts w:eastAsia="Calibri"/>
                <w:sz w:val="24"/>
                <w:szCs w:val="24"/>
                <w:lang w:eastAsia="en-US"/>
              </w:rPr>
              <w:t>Формы промежуточной аттестации</w:t>
            </w:r>
          </w:p>
        </w:tc>
        <w:tc>
          <w:tcPr>
            <w:tcW w:w="2693" w:type="dxa"/>
            <w:vAlign w:val="center"/>
          </w:tcPr>
          <w:p w:rsidR="00A32A5F" w:rsidRPr="00756CB8" w:rsidRDefault="00783D3E"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в </w:t>
            </w:r>
            <w:r w:rsidR="00D62F7D" w:rsidRPr="00756CB8">
              <w:rPr>
                <w:rFonts w:eastAsia="Calibri"/>
                <w:sz w:val="24"/>
                <w:szCs w:val="24"/>
                <w:lang w:eastAsia="en-US"/>
              </w:rPr>
              <w:t>6</w:t>
            </w:r>
            <w:r w:rsidR="00C91E2D" w:rsidRPr="00756CB8">
              <w:rPr>
                <w:rFonts w:eastAsia="Calibri"/>
                <w:sz w:val="24"/>
                <w:szCs w:val="24"/>
                <w:lang w:eastAsia="en-US"/>
              </w:rPr>
              <w:t xml:space="preserve"> </w:t>
            </w:r>
            <w:r w:rsidRPr="00756CB8">
              <w:rPr>
                <w:rFonts w:eastAsia="Calibri"/>
                <w:sz w:val="24"/>
                <w:szCs w:val="24"/>
                <w:lang w:eastAsia="en-US"/>
              </w:rPr>
              <w:t>семестре</w:t>
            </w:r>
          </w:p>
        </w:tc>
        <w:tc>
          <w:tcPr>
            <w:tcW w:w="2517" w:type="dxa"/>
            <w:vAlign w:val="center"/>
          </w:tcPr>
          <w:p w:rsidR="00A32A5F" w:rsidRPr="00756CB8" w:rsidRDefault="00A32A5F" w:rsidP="00F951A1">
            <w:pPr>
              <w:widowControl/>
              <w:autoSpaceDE/>
              <w:autoSpaceDN/>
              <w:adjustRightInd/>
              <w:jc w:val="center"/>
              <w:rPr>
                <w:rFonts w:eastAsia="Calibri"/>
                <w:sz w:val="24"/>
                <w:szCs w:val="24"/>
                <w:lang w:eastAsia="en-US"/>
              </w:rPr>
            </w:pPr>
            <w:r w:rsidRPr="00756CB8">
              <w:rPr>
                <w:rFonts w:eastAsia="Calibri"/>
                <w:sz w:val="24"/>
                <w:szCs w:val="24"/>
                <w:lang w:eastAsia="en-US"/>
              </w:rPr>
              <w:t xml:space="preserve">экзамен </w:t>
            </w:r>
            <w:r w:rsidR="0094149E" w:rsidRPr="00756CB8">
              <w:rPr>
                <w:rFonts w:eastAsia="Calibri"/>
                <w:sz w:val="24"/>
                <w:szCs w:val="24"/>
                <w:lang w:eastAsia="en-US"/>
              </w:rPr>
              <w:t xml:space="preserve">в </w:t>
            </w:r>
            <w:r w:rsidR="00D62F7D" w:rsidRPr="00756CB8">
              <w:rPr>
                <w:rFonts w:eastAsia="Calibri"/>
                <w:sz w:val="24"/>
                <w:szCs w:val="24"/>
                <w:lang w:eastAsia="en-US"/>
              </w:rPr>
              <w:t>7</w:t>
            </w:r>
            <w:r w:rsidR="0094149E" w:rsidRPr="00756CB8">
              <w:rPr>
                <w:rFonts w:eastAsia="Calibri"/>
                <w:sz w:val="24"/>
                <w:szCs w:val="24"/>
                <w:lang w:eastAsia="en-US"/>
              </w:rPr>
              <w:t>семестре</w:t>
            </w:r>
            <w:r w:rsidRPr="00756CB8">
              <w:rPr>
                <w:rFonts w:eastAsia="Calibri"/>
                <w:sz w:val="24"/>
                <w:szCs w:val="24"/>
                <w:lang w:eastAsia="en-US"/>
              </w:rPr>
              <w:t xml:space="preserve"> </w:t>
            </w:r>
          </w:p>
        </w:tc>
      </w:tr>
    </w:tbl>
    <w:p w:rsidR="00A32A5F" w:rsidRPr="00756CB8" w:rsidRDefault="00A32A5F" w:rsidP="00F951A1">
      <w:pPr>
        <w:widowControl/>
        <w:autoSpaceDE/>
        <w:autoSpaceDN/>
        <w:adjustRightInd/>
        <w:ind w:firstLine="709"/>
        <w:jc w:val="both"/>
        <w:rPr>
          <w:rFonts w:eastAsia="Calibri"/>
          <w:sz w:val="24"/>
          <w:szCs w:val="24"/>
          <w:lang w:eastAsia="en-US"/>
        </w:rPr>
      </w:pPr>
    </w:p>
    <w:p w:rsidR="007F4B97" w:rsidRPr="00756CB8" w:rsidRDefault="0047572F" w:rsidP="00F951A1">
      <w:pPr>
        <w:keepNext/>
        <w:ind w:firstLine="709"/>
        <w:jc w:val="both"/>
        <w:rPr>
          <w:rFonts w:eastAsia="Calibri"/>
          <w:b/>
          <w:sz w:val="24"/>
          <w:szCs w:val="24"/>
        </w:rPr>
      </w:pPr>
      <w:r w:rsidRPr="00756CB8">
        <w:rPr>
          <w:b/>
          <w:sz w:val="24"/>
          <w:szCs w:val="24"/>
        </w:rPr>
        <w:t xml:space="preserve">5. </w:t>
      </w:r>
      <w:r w:rsidR="0047633A" w:rsidRPr="00756C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56CB8" w:rsidRDefault="00114770" w:rsidP="00F951A1">
      <w:pPr>
        <w:tabs>
          <w:tab w:val="left" w:pos="900"/>
        </w:tabs>
        <w:jc w:val="both"/>
        <w:rPr>
          <w:b/>
          <w:sz w:val="24"/>
          <w:szCs w:val="24"/>
        </w:rPr>
      </w:pPr>
      <w:r w:rsidRPr="00756CB8">
        <w:rPr>
          <w:b/>
          <w:sz w:val="24"/>
          <w:szCs w:val="24"/>
        </w:rPr>
        <w:t>5.1. Тематический план для очной формы обучения</w:t>
      </w:r>
      <w:r w:rsidR="00111F04">
        <w:rPr>
          <w:b/>
          <w:sz w:val="24"/>
          <w:szCs w:val="24"/>
        </w:rPr>
        <w:t xml:space="preserve"> </w:t>
      </w:r>
    </w:p>
    <w:tbl>
      <w:tblPr>
        <w:tblW w:w="9980" w:type="dxa"/>
        <w:jc w:val="center"/>
        <w:tblLayout w:type="fixed"/>
        <w:tblLook w:val="00A0"/>
      </w:tblPr>
      <w:tblGrid>
        <w:gridCol w:w="4991"/>
        <w:gridCol w:w="1489"/>
        <w:gridCol w:w="680"/>
        <w:gridCol w:w="680"/>
        <w:gridCol w:w="680"/>
        <w:gridCol w:w="680"/>
        <w:gridCol w:w="780"/>
      </w:tblGrid>
      <w:tr w:rsidR="00B44FF6" w:rsidRPr="00756CB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56CB8" w:rsidRDefault="00DA489D" w:rsidP="00F951A1">
            <w:pPr>
              <w:widowControl/>
              <w:autoSpaceDE/>
              <w:autoSpaceDN/>
              <w:adjustRightInd/>
              <w:jc w:val="both"/>
              <w:rPr>
                <w:b/>
                <w:bCs/>
                <w:sz w:val="22"/>
                <w:szCs w:val="22"/>
              </w:rPr>
            </w:pPr>
            <w:r w:rsidRPr="00756CB8">
              <w:rPr>
                <w:b/>
                <w:bCs/>
                <w:sz w:val="22"/>
                <w:szCs w:val="22"/>
              </w:rPr>
              <w:t xml:space="preserve">Семестр </w:t>
            </w:r>
            <w:r w:rsidR="00096B8C" w:rsidRPr="00756CB8">
              <w:rPr>
                <w:b/>
                <w:bCs/>
                <w:sz w:val="22"/>
                <w:szCs w:val="22"/>
              </w:rPr>
              <w:t>6</w:t>
            </w:r>
          </w:p>
        </w:tc>
      </w:tr>
      <w:tr w:rsidR="00DA489D" w:rsidRPr="00D66A05"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66A05" w:rsidRDefault="00DA489D"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66A05" w:rsidRDefault="00DA489D"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111F04" w:rsidP="00F951A1">
            <w:pPr>
              <w:pStyle w:val="15"/>
              <w:ind w:left="0"/>
              <w:jc w:val="both"/>
              <w:rPr>
                <w:b w:val="0"/>
                <w:spacing w:val="-8"/>
                <w:szCs w:val="24"/>
              </w:rPr>
            </w:pPr>
            <w:r w:rsidRPr="00A20E1C">
              <w:rPr>
                <w:b w:val="0"/>
                <w:spacing w:val="-8"/>
                <w:szCs w:val="24"/>
                <w:u w:val="none"/>
              </w:rPr>
              <w:t xml:space="preserve">Тема №1. </w:t>
            </w:r>
            <w:r w:rsidR="00DC320A" w:rsidRPr="00A20E1C">
              <w:rPr>
                <w:b w:val="0"/>
                <w:spacing w:val="-8"/>
                <w:szCs w:val="24"/>
                <w:u w:val="none"/>
              </w:rPr>
              <w:t>Бюджетное устройство Российской Федерации и роль бюджета в макроэкономическом регулировании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111F04"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tcBorders>
              <w:top w:val="single" w:sz="8" w:space="0" w:color="auto"/>
              <w:left w:val="single" w:sz="8" w:space="0" w:color="auto"/>
              <w:right w:val="single" w:sz="8" w:space="0" w:color="auto"/>
            </w:tcBorders>
            <w:shd w:val="clear" w:color="auto" w:fill="auto"/>
          </w:tcPr>
          <w:p w:rsidR="00DC320A" w:rsidRPr="00A20E1C" w:rsidRDefault="00D66A05" w:rsidP="00F951A1">
            <w:pPr>
              <w:pStyle w:val="15"/>
              <w:ind w:left="0"/>
              <w:jc w:val="both"/>
              <w:rPr>
                <w:b w:val="0"/>
                <w:szCs w:val="24"/>
              </w:rPr>
            </w:pPr>
            <w:r w:rsidRPr="00A20E1C">
              <w:rPr>
                <w:b w:val="0"/>
                <w:spacing w:val="-8"/>
                <w:szCs w:val="24"/>
                <w:u w:val="none"/>
              </w:rPr>
              <w:t xml:space="preserve">Тема №3 </w:t>
            </w:r>
            <w:r w:rsidR="00DC320A" w:rsidRPr="00A20E1C">
              <w:rPr>
                <w:b w:val="0"/>
                <w:szCs w:val="24"/>
                <w:u w:val="none"/>
              </w:rPr>
              <w:t>Бюджетные отношения</w:t>
            </w:r>
          </w:p>
          <w:p w:rsidR="00DC320A" w:rsidRPr="00D66A05" w:rsidRDefault="00DC320A" w:rsidP="00F951A1">
            <w:pPr>
              <w:pStyle w:val="a4"/>
              <w:jc w:val="both"/>
              <w:rPr>
                <w:rFonts w:ascii="Times New Roman" w:hAnsi="Times New Roman"/>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tcBorders>
              <w:left w:val="single" w:sz="8" w:space="0" w:color="auto"/>
              <w:bottom w:val="single" w:sz="8" w:space="0" w:color="auto"/>
              <w:right w:val="single" w:sz="8" w:space="0" w:color="auto"/>
            </w:tcBorders>
            <w:shd w:val="clear" w:color="auto" w:fill="auto"/>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shd w:val="clear" w:color="auto" w:fill="auto"/>
          </w:tcPr>
          <w:p w:rsidR="00DC320A" w:rsidRPr="00D66A05" w:rsidRDefault="00D66A05" w:rsidP="00D66A05">
            <w:pPr>
              <w:rPr>
                <w:sz w:val="24"/>
                <w:szCs w:val="24"/>
              </w:rPr>
            </w:pPr>
            <w:r w:rsidRPr="00D66A05">
              <w:rPr>
                <w:b/>
                <w:spacing w:val="-8"/>
                <w:szCs w:val="24"/>
              </w:rPr>
              <w:lastRenderedPageBreak/>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6</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№5 </w:t>
            </w:r>
            <w:r w:rsidR="00DC320A" w:rsidRPr="00A20E1C">
              <w:rPr>
                <w:b w:val="0"/>
                <w:szCs w:val="24"/>
                <w:u w:val="none"/>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4</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F951A1">
            <w:pPr>
              <w:pStyle w:val="15"/>
              <w:ind w:left="0"/>
              <w:jc w:val="both"/>
              <w:rPr>
                <w:b w:val="0"/>
                <w:szCs w:val="24"/>
                <w:u w:val="none"/>
              </w:rPr>
            </w:pPr>
            <w:r w:rsidRPr="00A20E1C">
              <w:rPr>
                <w:b w:val="0"/>
                <w:spacing w:val="-8"/>
                <w:szCs w:val="24"/>
                <w:u w:val="none"/>
              </w:rPr>
              <w:t xml:space="preserve">Тема №6 </w:t>
            </w:r>
            <w:r w:rsidR="00DC320A" w:rsidRPr="00A20E1C">
              <w:rPr>
                <w:b w:val="0"/>
                <w:szCs w:val="24"/>
                <w:u w:val="none"/>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№7 </w:t>
            </w:r>
            <w:r w:rsidR="00DC320A" w:rsidRPr="00A20E1C">
              <w:rPr>
                <w:b w:val="0"/>
                <w:szCs w:val="24"/>
                <w:u w:val="none"/>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13</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19</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№8 </w:t>
            </w:r>
            <w:r w:rsidR="00DC320A" w:rsidRPr="00A20E1C">
              <w:rPr>
                <w:b w:val="0"/>
                <w:szCs w:val="24"/>
                <w:u w:val="none"/>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b/>
                <w:bCs/>
                <w:sz w:val="24"/>
                <w:szCs w:val="24"/>
              </w:rPr>
            </w:pPr>
            <w:r w:rsidRPr="00D66A05">
              <w:rPr>
                <w:b/>
                <w:bCs/>
                <w:sz w:val="24"/>
                <w:szCs w:val="24"/>
              </w:rPr>
              <w:t>117</w:t>
            </w:r>
          </w:p>
        </w:tc>
      </w:tr>
      <w:tr w:rsidR="00DC320A" w:rsidRPr="00D66A05"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r w:rsidRPr="00D66A05">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r w:rsidRPr="00D66A05">
              <w:rPr>
                <w:b/>
                <w:bCs/>
                <w:i/>
                <w:iCs/>
                <w:sz w:val="24"/>
                <w:szCs w:val="24"/>
              </w:rPr>
              <w:t>18</w:t>
            </w:r>
          </w:p>
        </w:tc>
      </w:tr>
      <w:tr w:rsidR="00DC320A" w:rsidRPr="00D66A05" w:rsidTr="00FC346A">
        <w:trPr>
          <w:trHeight w:val="510"/>
          <w:jc w:val="center"/>
        </w:trPr>
        <w:tc>
          <w:tcPr>
            <w:tcW w:w="4991" w:type="dxa"/>
            <w:tcBorders>
              <w:left w:val="single" w:sz="8" w:space="0" w:color="auto"/>
              <w:bottom w:val="single" w:sz="8" w:space="0" w:color="auto"/>
              <w:right w:val="single" w:sz="8" w:space="0" w:color="auto"/>
            </w:tcBorders>
            <w:vAlign w:val="center"/>
          </w:tcPr>
          <w:p w:rsidR="00DC320A" w:rsidRPr="00D66A05" w:rsidRDefault="00DC320A" w:rsidP="00F951A1">
            <w:pPr>
              <w:widowControl/>
              <w:autoSpaceDE/>
              <w:autoSpaceDN/>
              <w:adjustRightInd/>
              <w:jc w:val="both"/>
              <w:rPr>
                <w:sz w:val="24"/>
                <w:szCs w:val="24"/>
              </w:rPr>
            </w:pPr>
            <w:r w:rsidRPr="00D66A05">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27</w:t>
            </w:r>
          </w:p>
        </w:tc>
      </w:tr>
      <w:tr w:rsidR="00DC320A" w:rsidRPr="00D66A05" w:rsidTr="00FC346A">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both"/>
              <w:rPr>
                <w:sz w:val="24"/>
                <w:szCs w:val="24"/>
              </w:rPr>
            </w:pPr>
            <w:r w:rsidRPr="00D66A05">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widowControl/>
              <w:autoSpaceDE/>
              <w:autoSpaceDN/>
              <w:adjustRightInd/>
              <w:jc w:val="center"/>
              <w:rPr>
                <w:b/>
                <w:bCs/>
                <w:sz w:val="22"/>
                <w:szCs w:val="22"/>
              </w:rPr>
            </w:pPr>
            <w:r w:rsidRPr="00D66A05">
              <w:rPr>
                <w:b/>
                <w:bCs/>
                <w:sz w:val="22"/>
                <w:szCs w:val="22"/>
              </w:rPr>
              <w:t>144</w:t>
            </w:r>
          </w:p>
        </w:tc>
      </w:tr>
    </w:tbl>
    <w:p w:rsidR="00DA489D" w:rsidRPr="00D66A05" w:rsidRDefault="00DA489D" w:rsidP="00F951A1">
      <w:pPr>
        <w:tabs>
          <w:tab w:val="left" w:pos="900"/>
        </w:tabs>
        <w:jc w:val="both"/>
        <w:rPr>
          <w:b/>
          <w:sz w:val="24"/>
          <w:szCs w:val="24"/>
        </w:rPr>
      </w:pPr>
    </w:p>
    <w:p w:rsidR="007F4B97" w:rsidRPr="00D66A05" w:rsidRDefault="00114770" w:rsidP="00F951A1">
      <w:pPr>
        <w:tabs>
          <w:tab w:val="left" w:pos="900"/>
        </w:tabs>
        <w:ind w:firstLine="709"/>
        <w:jc w:val="both"/>
        <w:rPr>
          <w:b/>
          <w:sz w:val="24"/>
          <w:szCs w:val="24"/>
        </w:rPr>
      </w:pPr>
      <w:r w:rsidRPr="00D66A05">
        <w:rPr>
          <w:b/>
          <w:sz w:val="24"/>
          <w:szCs w:val="24"/>
        </w:rPr>
        <w:t xml:space="preserve">5.2. </w:t>
      </w:r>
      <w:r w:rsidR="007F4B97" w:rsidRPr="00D66A05">
        <w:rPr>
          <w:b/>
          <w:sz w:val="24"/>
          <w:szCs w:val="24"/>
        </w:rPr>
        <w:t xml:space="preserve">Тематический план для </w:t>
      </w:r>
      <w:r w:rsidR="00586FAD" w:rsidRPr="00D66A05">
        <w:rPr>
          <w:b/>
          <w:sz w:val="24"/>
          <w:szCs w:val="24"/>
        </w:rPr>
        <w:t>за</w:t>
      </w:r>
      <w:r w:rsidR="007F4B97" w:rsidRPr="00D66A05">
        <w:rPr>
          <w:b/>
          <w:sz w:val="24"/>
          <w:szCs w:val="24"/>
        </w:rPr>
        <w:t>очной формы обучения</w:t>
      </w:r>
    </w:p>
    <w:p w:rsidR="00114770" w:rsidRPr="00D66A05" w:rsidRDefault="00114770" w:rsidP="00F951A1">
      <w:pPr>
        <w:tabs>
          <w:tab w:val="left" w:pos="900"/>
        </w:tabs>
        <w:ind w:firstLine="709"/>
        <w:jc w:val="both"/>
        <w:rPr>
          <w:b/>
          <w:sz w:val="24"/>
          <w:szCs w:val="24"/>
        </w:rPr>
      </w:pPr>
    </w:p>
    <w:tbl>
      <w:tblPr>
        <w:tblW w:w="9980" w:type="dxa"/>
        <w:jc w:val="center"/>
        <w:tblLayout w:type="fixed"/>
        <w:tblLook w:val="00A0"/>
      </w:tblPr>
      <w:tblGrid>
        <w:gridCol w:w="4991"/>
        <w:gridCol w:w="1489"/>
        <w:gridCol w:w="680"/>
        <w:gridCol w:w="680"/>
        <w:gridCol w:w="680"/>
        <w:gridCol w:w="680"/>
        <w:gridCol w:w="780"/>
      </w:tblGrid>
      <w:tr w:rsidR="00E75FEC" w:rsidRPr="00D66A05" w:rsidTr="0094508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Семестр 7</w:t>
            </w:r>
          </w:p>
        </w:tc>
      </w:tr>
      <w:tr w:rsidR="00E75FEC" w:rsidRPr="00D66A05"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E75FEC" w:rsidRPr="00D66A05" w:rsidRDefault="00E75FEC" w:rsidP="00F951A1">
            <w:pPr>
              <w:widowControl/>
              <w:autoSpaceDE/>
              <w:autoSpaceDN/>
              <w:adjustRightInd/>
              <w:jc w:val="both"/>
              <w:rPr>
                <w:sz w:val="22"/>
                <w:szCs w:val="22"/>
              </w:rPr>
            </w:pPr>
            <w:r w:rsidRPr="00D66A0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sz w:val="22"/>
                <w:szCs w:val="22"/>
              </w:rPr>
            </w:pPr>
            <w:r w:rsidRPr="00D66A0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FEC" w:rsidRPr="00D66A05" w:rsidRDefault="00E75FEC" w:rsidP="00F951A1">
            <w:pPr>
              <w:widowControl/>
              <w:autoSpaceDE/>
              <w:autoSpaceDN/>
              <w:adjustRightInd/>
              <w:jc w:val="both"/>
              <w:rPr>
                <w:b/>
                <w:bCs/>
                <w:sz w:val="22"/>
                <w:szCs w:val="22"/>
              </w:rPr>
            </w:pPr>
            <w:r w:rsidRPr="00D66A05">
              <w:rPr>
                <w:b/>
                <w:bCs/>
                <w:sz w:val="22"/>
                <w:szCs w:val="22"/>
              </w:rPr>
              <w:t>Всего</w:t>
            </w: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F951A1">
            <w:pPr>
              <w:pStyle w:val="15"/>
              <w:ind w:left="0"/>
              <w:jc w:val="both"/>
              <w:rPr>
                <w:b w:val="0"/>
                <w:spacing w:val="-8"/>
                <w:szCs w:val="24"/>
              </w:rPr>
            </w:pPr>
            <w:r w:rsidRPr="00A20E1C">
              <w:rPr>
                <w:b w:val="0"/>
                <w:spacing w:val="-8"/>
                <w:szCs w:val="24"/>
                <w:u w:val="none"/>
              </w:rPr>
              <w:t xml:space="preserve">Тема №1 </w:t>
            </w:r>
            <w:r w:rsidR="00DC320A" w:rsidRPr="00A20E1C">
              <w:rPr>
                <w:b w:val="0"/>
                <w:spacing w:val="-8"/>
                <w:szCs w:val="24"/>
                <w:u w:val="none"/>
              </w:rPr>
              <w:t>Бюджетное устройство Российской Федерации и роль бюджета в макроэкономическом регулировании</w:t>
            </w:r>
          </w:p>
          <w:p w:rsidR="00DC320A" w:rsidRPr="00D66A05" w:rsidRDefault="00DC320A" w:rsidP="00F951A1">
            <w:pPr>
              <w:pStyle w:val="a4"/>
              <w:jc w:val="both"/>
              <w:rPr>
                <w:rFonts w:ascii="Times New Roman" w:hAnsi="Times New Roman"/>
                <w:b/>
                <w:spacing w:val="-8"/>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№2 </w:t>
            </w:r>
            <w:r w:rsidR="00DC320A" w:rsidRPr="00D66A05">
              <w:rPr>
                <w:sz w:val="24"/>
                <w:szCs w:val="24"/>
              </w:rPr>
              <w:t>Бюджетная классификация и бюджетное планирование</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DC320A" w:rsidRPr="00A20E1C" w:rsidRDefault="00D66A05" w:rsidP="00D66A05">
            <w:pPr>
              <w:pStyle w:val="15"/>
              <w:ind w:left="0"/>
              <w:jc w:val="both"/>
              <w:rPr>
                <w:szCs w:val="24"/>
              </w:rPr>
            </w:pPr>
            <w:r w:rsidRPr="00A20E1C">
              <w:rPr>
                <w:b w:val="0"/>
                <w:spacing w:val="-8"/>
                <w:szCs w:val="24"/>
                <w:u w:val="none"/>
              </w:rPr>
              <w:t xml:space="preserve">Тема №3 </w:t>
            </w:r>
            <w:r w:rsidR="00DC320A" w:rsidRPr="00A20E1C">
              <w:rPr>
                <w:b w:val="0"/>
                <w:szCs w:val="24"/>
                <w:u w:val="none"/>
              </w:rPr>
              <w:t>Бюджетные отношения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sz w:val="24"/>
                <w:szCs w:val="24"/>
              </w:rPr>
            </w:pPr>
            <w:r w:rsidRPr="00D66A05">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w:t>
            </w: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D66A05" w:rsidRDefault="00D66A05" w:rsidP="00D66A05">
            <w:pPr>
              <w:widowControl/>
              <w:autoSpaceDE/>
              <w:autoSpaceDN/>
              <w:adjustRightInd/>
              <w:rPr>
                <w:sz w:val="24"/>
                <w:szCs w:val="24"/>
              </w:rPr>
            </w:pPr>
            <w:r w:rsidRPr="00D66A05">
              <w:rPr>
                <w:b/>
                <w:spacing w:val="-8"/>
                <w:szCs w:val="24"/>
              </w:rPr>
              <w:t xml:space="preserve">Тема №4 </w:t>
            </w:r>
            <w:r w:rsidR="00DC320A" w:rsidRPr="00D66A05">
              <w:rPr>
                <w:sz w:val="24"/>
                <w:szCs w:val="24"/>
              </w:rPr>
              <w:t>Доходы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14</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D66A05" w:rsidRDefault="00DC320A" w:rsidP="00F951A1">
            <w:pPr>
              <w:widowControl/>
              <w:autoSpaceDE/>
              <w:autoSpaceDN/>
              <w:adjustRightInd/>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№5 </w:t>
            </w:r>
            <w:r w:rsidR="00DC320A" w:rsidRPr="00A20E1C">
              <w:rPr>
                <w:b w:val="0"/>
                <w:szCs w:val="24"/>
                <w:u w:val="none"/>
              </w:rPr>
              <w:t>Расходы бюджетов</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lastRenderedPageBreak/>
              <w:t xml:space="preserve">Тема №6 </w:t>
            </w:r>
            <w:r w:rsidR="00DC320A" w:rsidRPr="00A20E1C">
              <w:rPr>
                <w:b w:val="0"/>
                <w:szCs w:val="24"/>
                <w:u w:val="none"/>
              </w:rPr>
              <w:t>Бюджетный процесс</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r w:rsidRPr="00D66A05">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20</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№7 </w:t>
            </w:r>
            <w:r w:rsidR="00DC320A" w:rsidRPr="00A20E1C">
              <w:rPr>
                <w:b w:val="0"/>
                <w:szCs w:val="24"/>
                <w:u w:val="none"/>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16</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16</w:t>
            </w:r>
          </w:p>
        </w:tc>
      </w:tr>
      <w:tr w:rsidR="00DC320A" w:rsidRPr="00D66A05" w:rsidTr="00DC320A">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p>
        </w:tc>
      </w:tr>
      <w:tr w:rsidR="00DC320A" w:rsidRPr="00D66A05" w:rsidTr="00DC320A">
        <w:trPr>
          <w:trHeight w:val="510"/>
          <w:jc w:val="center"/>
        </w:trPr>
        <w:tc>
          <w:tcPr>
            <w:tcW w:w="4991" w:type="dxa"/>
            <w:vMerge w:val="restart"/>
            <w:tcBorders>
              <w:left w:val="single" w:sz="8" w:space="0" w:color="auto"/>
              <w:right w:val="single" w:sz="8" w:space="0" w:color="auto"/>
            </w:tcBorders>
          </w:tcPr>
          <w:p w:rsidR="00DC320A" w:rsidRPr="00A20E1C" w:rsidRDefault="00D66A05" w:rsidP="00D66A05">
            <w:pPr>
              <w:pStyle w:val="15"/>
              <w:ind w:left="0"/>
              <w:jc w:val="both"/>
              <w:rPr>
                <w:b w:val="0"/>
                <w:szCs w:val="24"/>
                <w:u w:val="none"/>
              </w:rPr>
            </w:pPr>
            <w:r w:rsidRPr="00A20E1C">
              <w:rPr>
                <w:b w:val="0"/>
                <w:spacing w:val="-8"/>
                <w:szCs w:val="24"/>
                <w:u w:val="none"/>
              </w:rPr>
              <w:t xml:space="preserve">Тема №8 </w:t>
            </w:r>
            <w:r w:rsidR="00DC320A" w:rsidRPr="00A20E1C">
              <w:rPr>
                <w:b w:val="0"/>
                <w:szCs w:val="24"/>
                <w:u w:val="none"/>
              </w:rPr>
              <w:t>Ответственность за нарушения бюджетного законодательства</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DC320A" w:rsidRPr="00D66A05" w:rsidRDefault="00DC320A" w:rsidP="00F951A1">
            <w:pPr>
              <w:jc w:val="center"/>
              <w:rPr>
                <w:i/>
                <w:iCs/>
                <w:sz w:val="24"/>
                <w:szCs w:val="24"/>
              </w:rPr>
            </w:pPr>
            <w:r w:rsidRPr="00D66A05">
              <w:rPr>
                <w:i/>
                <w:iCs/>
                <w:sz w:val="24"/>
                <w:szCs w:val="24"/>
              </w:rPr>
              <w:t>15</w:t>
            </w:r>
          </w:p>
        </w:tc>
        <w:tc>
          <w:tcPr>
            <w:tcW w:w="780" w:type="dxa"/>
            <w:tcBorders>
              <w:top w:val="single" w:sz="8" w:space="0" w:color="auto"/>
              <w:left w:val="nil"/>
              <w:bottom w:val="single" w:sz="8" w:space="0" w:color="auto"/>
              <w:right w:val="single" w:sz="8" w:space="0" w:color="auto"/>
            </w:tcBorders>
            <w:shd w:val="clear" w:color="000000" w:fill="F2F2F2"/>
          </w:tcPr>
          <w:p w:rsidR="00DC320A" w:rsidRPr="00D66A05" w:rsidRDefault="00DC320A" w:rsidP="00F951A1">
            <w:pPr>
              <w:jc w:val="center"/>
              <w:rPr>
                <w:b/>
                <w:bCs/>
                <w:sz w:val="24"/>
                <w:szCs w:val="24"/>
              </w:rPr>
            </w:pPr>
            <w:r w:rsidRPr="00D66A05">
              <w:rPr>
                <w:b/>
                <w:bCs/>
                <w:sz w:val="24"/>
                <w:szCs w:val="24"/>
              </w:rPr>
              <w:t>15</w:t>
            </w:r>
          </w:p>
        </w:tc>
      </w:tr>
      <w:tr w:rsidR="00DC320A" w:rsidRPr="00D66A05" w:rsidTr="0094508C">
        <w:trPr>
          <w:trHeight w:val="510"/>
          <w:jc w:val="center"/>
        </w:trPr>
        <w:tc>
          <w:tcPr>
            <w:tcW w:w="4991" w:type="dxa"/>
            <w:vMerge/>
            <w:tcBorders>
              <w:left w:val="single" w:sz="8" w:space="0" w:color="auto"/>
              <w:bottom w:val="single" w:sz="8" w:space="0" w:color="auto"/>
              <w:right w:val="single" w:sz="8" w:space="0" w:color="auto"/>
            </w:tcBorders>
          </w:tcPr>
          <w:p w:rsidR="00DC320A" w:rsidRPr="00A20E1C" w:rsidRDefault="00DC320A" w:rsidP="00F951A1">
            <w:pPr>
              <w:pStyle w:val="15"/>
              <w:ind w:left="0"/>
              <w:jc w:val="both"/>
              <w:rPr>
                <w:b w:val="0"/>
                <w:szCs w:val="24"/>
                <w:u w:val="none"/>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D66A05" w:rsidRDefault="00DC320A" w:rsidP="00F951A1">
            <w:pPr>
              <w:widowControl/>
              <w:autoSpaceDE/>
              <w:autoSpaceDN/>
              <w:adjustRightInd/>
              <w:jc w:val="both"/>
              <w:rPr>
                <w:sz w:val="22"/>
                <w:szCs w:val="22"/>
              </w:rPr>
            </w:pPr>
            <w:r w:rsidRPr="00D66A0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D66A05" w:rsidRDefault="00DC320A" w:rsidP="00F951A1">
            <w:pPr>
              <w:jc w:val="center"/>
              <w:rPr>
                <w:b/>
                <w:bCs/>
                <w:i/>
                <w:iCs/>
                <w:sz w:val="24"/>
                <w:szCs w:val="24"/>
              </w:rPr>
            </w:pPr>
          </w:p>
        </w:tc>
      </w:tr>
      <w:tr w:rsidR="00DC320A" w:rsidRPr="00756CB8" w:rsidTr="00661569">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C320A" w:rsidRPr="00D66A05" w:rsidRDefault="00DC320A" w:rsidP="00F951A1">
            <w:pPr>
              <w:widowControl/>
              <w:autoSpaceDE/>
              <w:autoSpaceDN/>
              <w:adjustRightInd/>
              <w:rPr>
                <w:sz w:val="22"/>
                <w:szCs w:val="22"/>
              </w:rPr>
            </w:pPr>
            <w:r w:rsidRPr="00D66A05">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C320A" w:rsidRPr="00D66A05" w:rsidRDefault="00DC320A" w:rsidP="00F951A1">
            <w:pPr>
              <w:widowControl/>
              <w:autoSpaceDE/>
              <w:autoSpaceDN/>
              <w:adjustRightInd/>
              <w:jc w:val="both"/>
              <w:rPr>
                <w:sz w:val="22"/>
                <w:szCs w:val="22"/>
              </w:rPr>
            </w:pPr>
            <w:r w:rsidRPr="00D66A0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DC320A" w:rsidRPr="00D66A05" w:rsidRDefault="00DC320A" w:rsidP="00F951A1">
            <w:pPr>
              <w:jc w:val="center"/>
              <w:rPr>
                <w:sz w:val="24"/>
                <w:szCs w:val="24"/>
              </w:rPr>
            </w:pPr>
            <w:r w:rsidRPr="00D66A05">
              <w:rPr>
                <w:sz w:val="24"/>
                <w:szCs w:val="24"/>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DC320A" w:rsidRPr="00756CB8" w:rsidRDefault="00DC320A" w:rsidP="00F951A1">
            <w:pPr>
              <w:jc w:val="center"/>
              <w:rPr>
                <w:b/>
                <w:bCs/>
                <w:sz w:val="24"/>
                <w:szCs w:val="24"/>
              </w:rPr>
            </w:pPr>
            <w:r w:rsidRPr="00D66A05">
              <w:rPr>
                <w:b/>
                <w:bCs/>
                <w:sz w:val="24"/>
                <w:szCs w:val="24"/>
              </w:rPr>
              <w:t>135</w:t>
            </w:r>
          </w:p>
        </w:tc>
      </w:tr>
      <w:tr w:rsidR="00DC320A" w:rsidRPr="00756CB8" w:rsidTr="00661569">
        <w:trPr>
          <w:trHeight w:val="510"/>
          <w:jc w:val="center"/>
        </w:trPr>
        <w:tc>
          <w:tcPr>
            <w:tcW w:w="4991" w:type="dxa"/>
            <w:vMerge/>
            <w:tcBorders>
              <w:left w:val="single" w:sz="8" w:space="0" w:color="auto"/>
              <w:bottom w:val="single" w:sz="8" w:space="0" w:color="auto"/>
              <w:right w:val="single" w:sz="8" w:space="0" w:color="auto"/>
            </w:tcBorders>
            <w:vAlign w:val="center"/>
          </w:tcPr>
          <w:p w:rsidR="00DC320A" w:rsidRPr="00756CB8" w:rsidRDefault="00DC320A" w:rsidP="00F951A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C320A" w:rsidRPr="00756CB8" w:rsidRDefault="00DC320A" w:rsidP="00F951A1">
            <w:pPr>
              <w:widowControl/>
              <w:autoSpaceDE/>
              <w:autoSpaceDN/>
              <w:adjustRightInd/>
              <w:jc w:val="both"/>
              <w:rPr>
                <w:sz w:val="22"/>
                <w:szCs w:val="22"/>
              </w:rPr>
            </w:pPr>
            <w:r w:rsidRPr="00756CB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i/>
                <w:iCs/>
                <w:sz w:val="24"/>
                <w:szCs w:val="24"/>
              </w:rPr>
            </w:pPr>
            <w:r w:rsidRPr="00756CB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C320A" w:rsidRPr="00756CB8" w:rsidRDefault="00DC320A" w:rsidP="00F951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320A" w:rsidRPr="00756CB8" w:rsidRDefault="00DC320A" w:rsidP="00F951A1">
            <w:pPr>
              <w:jc w:val="center"/>
              <w:rPr>
                <w:b/>
                <w:bCs/>
                <w:i/>
                <w:iCs/>
                <w:sz w:val="24"/>
                <w:szCs w:val="24"/>
              </w:rPr>
            </w:pPr>
            <w:r w:rsidRPr="00756CB8">
              <w:rPr>
                <w:b/>
                <w:bCs/>
                <w:i/>
                <w:iCs/>
                <w:sz w:val="24"/>
                <w:szCs w:val="24"/>
              </w:rPr>
              <w:t>8</w:t>
            </w:r>
          </w:p>
        </w:tc>
      </w:tr>
      <w:tr w:rsidR="00E75FEC" w:rsidRPr="00756CB8" w:rsidTr="0094508C">
        <w:trPr>
          <w:trHeight w:val="510"/>
          <w:jc w:val="center"/>
        </w:trPr>
        <w:tc>
          <w:tcPr>
            <w:tcW w:w="4991" w:type="dxa"/>
            <w:tcBorders>
              <w:left w:val="single" w:sz="8" w:space="0" w:color="auto"/>
              <w:bottom w:val="single" w:sz="8" w:space="0" w:color="auto"/>
              <w:right w:val="single" w:sz="8" w:space="0" w:color="auto"/>
            </w:tcBorders>
            <w:vAlign w:val="center"/>
          </w:tcPr>
          <w:p w:rsidR="00E75FEC" w:rsidRPr="00756CB8" w:rsidRDefault="00E75FEC" w:rsidP="00F951A1">
            <w:pPr>
              <w:widowControl/>
              <w:autoSpaceDE/>
              <w:autoSpaceDN/>
              <w:adjustRightInd/>
              <w:jc w:val="both"/>
              <w:rPr>
                <w:sz w:val="24"/>
                <w:szCs w:val="24"/>
              </w:rPr>
            </w:pPr>
            <w:r w:rsidRPr="00756CB8">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9</w:t>
            </w:r>
          </w:p>
        </w:tc>
      </w:tr>
      <w:tr w:rsidR="00E75FEC" w:rsidRPr="00756CB8" w:rsidTr="0094508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both"/>
              <w:rPr>
                <w:sz w:val="24"/>
                <w:szCs w:val="24"/>
              </w:rPr>
            </w:pPr>
            <w:r w:rsidRPr="00756CB8">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E75FEC" w:rsidRPr="00756CB8" w:rsidRDefault="00E75FEC" w:rsidP="00F951A1">
            <w:pPr>
              <w:widowControl/>
              <w:autoSpaceDE/>
              <w:autoSpaceDN/>
              <w:adjustRightInd/>
              <w:jc w:val="both"/>
              <w:rPr>
                <w:sz w:val="22"/>
                <w:szCs w:val="22"/>
              </w:rPr>
            </w:pPr>
            <w:r w:rsidRPr="00756CB8">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FEC" w:rsidRPr="00756CB8" w:rsidRDefault="00E75FEC" w:rsidP="00F951A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FEC" w:rsidRPr="00756CB8" w:rsidRDefault="00E75FEC" w:rsidP="00F951A1">
            <w:pPr>
              <w:widowControl/>
              <w:autoSpaceDE/>
              <w:autoSpaceDN/>
              <w:adjustRightInd/>
              <w:jc w:val="center"/>
              <w:rPr>
                <w:b/>
                <w:bCs/>
                <w:sz w:val="22"/>
                <w:szCs w:val="22"/>
              </w:rPr>
            </w:pPr>
            <w:r w:rsidRPr="00756CB8">
              <w:rPr>
                <w:b/>
                <w:bCs/>
                <w:sz w:val="22"/>
                <w:szCs w:val="22"/>
              </w:rPr>
              <w:t>144</w:t>
            </w:r>
          </w:p>
        </w:tc>
      </w:tr>
    </w:tbl>
    <w:p w:rsidR="001213F6" w:rsidRPr="00756CB8" w:rsidRDefault="001213F6" w:rsidP="00F951A1">
      <w:pPr>
        <w:ind w:firstLine="709"/>
        <w:jc w:val="both"/>
        <w:rPr>
          <w:b/>
          <w:i/>
          <w:sz w:val="15"/>
          <w:szCs w:val="15"/>
        </w:rPr>
      </w:pPr>
    </w:p>
    <w:p w:rsidR="001213F6" w:rsidRPr="00756CB8" w:rsidRDefault="001213F6" w:rsidP="00F951A1">
      <w:pPr>
        <w:ind w:firstLine="709"/>
        <w:jc w:val="both"/>
        <w:rPr>
          <w:b/>
          <w:i/>
          <w:sz w:val="15"/>
          <w:szCs w:val="15"/>
        </w:rPr>
      </w:pPr>
      <w:r w:rsidRPr="00756CB8">
        <w:rPr>
          <w:b/>
          <w:i/>
          <w:sz w:val="15"/>
          <w:szCs w:val="15"/>
        </w:rPr>
        <w:t>* Примечания:</w:t>
      </w:r>
    </w:p>
    <w:p w:rsidR="001213F6" w:rsidRPr="00756CB8" w:rsidRDefault="001213F6" w:rsidP="00F951A1">
      <w:pPr>
        <w:ind w:firstLine="709"/>
        <w:jc w:val="both"/>
        <w:rPr>
          <w:b/>
          <w:sz w:val="15"/>
          <w:szCs w:val="15"/>
        </w:rPr>
      </w:pPr>
      <w:r w:rsidRPr="00756CB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13F6" w:rsidRPr="00756CB8" w:rsidRDefault="001213F6" w:rsidP="00F951A1">
      <w:pPr>
        <w:tabs>
          <w:tab w:val="left" w:pos="900"/>
        </w:tabs>
        <w:ind w:firstLine="709"/>
        <w:jc w:val="both"/>
        <w:rPr>
          <w:b/>
          <w:sz w:val="15"/>
          <w:szCs w:val="15"/>
        </w:rPr>
      </w:pPr>
      <w:r w:rsidRPr="00756CB8">
        <w:rPr>
          <w:sz w:val="15"/>
          <w:szCs w:val="15"/>
        </w:rPr>
        <w:t xml:space="preserve">При разработке образовательной программы высшего образования в части рабочей программы дисциплины </w:t>
      </w:r>
      <w:r w:rsidRPr="00756CB8">
        <w:rPr>
          <w:b/>
          <w:sz w:val="15"/>
          <w:szCs w:val="15"/>
        </w:rPr>
        <w:t xml:space="preserve">«Бюджетная система </w:t>
      </w:r>
      <w:r w:rsidR="00A03AC9" w:rsidRPr="00756CB8">
        <w:rPr>
          <w:b/>
          <w:sz w:val="15"/>
          <w:szCs w:val="15"/>
        </w:rPr>
        <w:t xml:space="preserve">в </w:t>
      </w:r>
      <w:r w:rsidRPr="00756CB8">
        <w:rPr>
          <w:b/>
          <w:sz w:val="15"/>
          <w:szCs w:val="15"/>
        </w:rPr>
        <w:t>РФ»</w:t>
      </w:r>
      <w:r w:rsidRPr="00756CB8">
        <w:rPr>
          <w:sz w:val="15"/>
          <w:szCs w:val="15"/>
        </w:rPr>
        <w:t xml:space="preserve"> согласно требованиям </w:t>
      </w:r>
      <w:r w:rsidRPr="00756CB8">
        <w:rPr>
          <w:b/>
          <w:sz w:val="15"/>
          <w:szCs w:val="15"/>
        </w:rPr>
        <w:t>частей 3-5 статьи 13, статьи 30, пункта 3 части 1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пунктов 16, 38</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13F6" w:rsidRPr="00756CB8" w:rsidRDefault="001213F6" w:rsidP="00F951A1">
      <w:pPr>
        <w:ind w:firstLine="709"/>
        <w:jc w:val="both"/>
        <w:rPr>
          <w:b/>
          <w:sz w:val="15"/>
          <w:szCs w:val="15"/>
        </w:rPr>
      </w:pPr>
      <w:r w:rsidRPr="00756CB8">
        <w:rPr>
          <w:b/>
          <w:sz w:val="15"/>
          <w:szCs w:val="15"/>
        </w:rPr>
        <w:t>б) Для обучающихся с ограниченными возможностями здоровья и инвалидов:</w:t>
      </w:r>
    </w:p>
    <w:p w:rsidR="001213F6" w:rsidRPr="00756CB8" w:rsidRDefault="001213F6" w:rsidP="00F951A1">
      <w:pPr>
        <w:ind w:firstLine="709"/>
        <w:jc w:val="both"/>
        <w:rPr>
          <w:sz w:val="15"/>
          <w:szCs w:val="15"/>
        </w:rPr>
      </w:pPr>
      <w:r w:rsidRPr="00756CB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56CB8">
        <w:rPr>
          <w:b/>
          <w:sz w:val="15"/>
          <w:szCs w:val="15"/>
        </w:rPr>
        <w:t>статьи 79</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раздела III</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56CB8">
        <w:rPr>
          <w:b/>
          <w:i/>
          <w:sz w:val="15"/>
          <w:szCs w:val="15"/>
        </w:rPr>
        <w:t>при наличии факта зачисления таких обучающихся с учетом конкретных нозологий</w:t>
      </w:r>
      <w:r w:rsidRPr="00756CB8">
        <w:rPr>
          <w:sz w:val="15"/>
          <w:szCs w:val="15"/>
        </w:rPr>
        <w:t>).</w:t>
      </w:r>
    </w:p>
    <w:p w:rsidR="001213F6" w:rsidRPr="00756CB8" w:rsidRDefault="001213F6" w:rsidP="00F951A1">
      <w:pPr>
        <w:ind w:firstLine="709"/>
        <w:jc w:val="both"/>
        <w:rPr>
          <w:b/>
          <w:sz w:val="15"/>
          <w:szCs w:val="15"/>
        </w:rPr>
      </w:pPr>
      <w:r w:rsidRPr="00756CB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требованиями </w:t>
      </w:r>
      <w:r w:rsidRPr="00756CB8">
        <w:rPr>
          <w:b/>
          <w:sz w:val="15"/>
          <w:szCs w:val="15"/>
        </w:rPr>
        <w:t xml:space="preserve">частей 3-5 статьи 13, статьи 30, пункта 3 части 1 статьи 34 </w:t>
      </w:r>
      <w:r w:rsidRPr="00756CB8">
        <w:rPr>
          <w:sz w:val="15"/>
          <w:szCs w:val="15"/>
        </w:rPr>
        <w:t xml:space="preserve">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пункта 20</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56CB8">
        <w:rPr>
          <w:b/>
          <w:sz w:val="15"/>
          <w:szCs w:val="15"/>
        </w:rPr>
        <w:t>частью 5 статьи 5</w:t>
      </w:r>
      <w:r w:rsidRPr="00756CB8">
        <w:rPr>
          <w:sz w:val="15"/>
          <w:szCs w:val="15"/>
        </w:rPr>
        <w:t xml:space="preserve"> Федерального закона </w:t>
      </w:r>
      <w:r w:rsidRPr="00756CB8">
        <w:rPr>
          <w:b/>
          <w:sz w:val="15"/>
          <w:szCs w:val="15"/>
        </w:rPr>
        <w:t>от 05.05.2014 № 84-ФЗ</w:t>
      </w:r>
      <w:r w:rsidRPr="00756CB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13F6" w:rsidRPr="00756CB8" w:rsidRDefault="001213F6" w:rsidP="00F951A1">
      <w:pPr>
        <w:ind w:firstLine="709"/>
        <w:jc w:val="both"/>
        <w:rPr>
          <w:b/>
          <w:sz w:val="15"/>
          <w:szCs w:val="15"/>
        </w:rPr>
      </w:pPr>
      <w:r w:rsidRPr="00756CB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13F6" w:rsidRPr="00756CB8" w:rsidRDefault="001213F6" w:rsidP="00F951A1">
      <w:pPr>
        <w:ind w:firstLine="709"/>
        <w:jc w:val="both"/>
        <w:rPr>
          <w:sz w:val="15"/>
          <w:szCs w:val="15"/>
        </w:rPr>
      </w:pPr>
      <w:r w:rsidRPr="00756CB8">
        <w:rPr>
          <w:sz w:val="15"/>
          <w:szCs w:val="15"/>
        </w:rPr>
        <w:t xml:space="preserve">При разработке образовательной программы высшего образования согласно требованиям </w:t>
      </w:r>
      <w:r w:rsidRPr="00756CB8">
        <w:rPr>
          <w:b/>
          <w:sz w:val="15"/>
          <w:szCs w:val="15"/>
        </w:rPr>
        <w:t>пункта 9 части 1 статьи 33, части 3 статьи 34</w:t>
      </w:r>
      <w:r w:rsidRPr="00756CB8">
        <w:rPr>
          <w:sz w:val="15"/>
          <w:szCs w:val="15"/>
        </w:rPr>
        <w:t xml:space="preserve"> Федерального закона Российской Федерации </w:t>
      </w:r>
      <w:r w:rsidRPr="00756CB8">
        <w:rPr>
          <w:b/>
          <w:sz w:val="15"/>
          <w:szCs w:val="15"/>
        </w:rPr>
        <w:t>от 29.12.2012 № 273-ФЗ</w:t>
      </w:r>
      <w:r w:rsidRPr="00756CB8">
        <w:rPr>
          <w:sz w:val="15"/>
          <w:szCs w:val="15"/>
        </w:rPr>
        <w:t xml:space="preserve"> «Об образовании в Российской Федерации»; </w:t>
      </w:r>
      <w:r w:rsidRPr="00756CB8">
        <w:rPr>
          <w:b/>
          <w:sz w:val="15"/>
          <w:szCs w:val="15"/>
        </w:rPr>
        <w:t>пункта 43</w:t>
      </w:r>
      <w:r w:rsidRPr="00756CB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56CB8">
        <w:rPr>
          <w:sz w:val="15"/>
          <w:szCs w:val="15"/>
          <w:lang w:eastAsia="en-US"/>
        </w:rPr>
        <w:t>зарегистрирован Минюстом России 14.07.2017, регистрационный № 47415</w:t>
      </w:r>
      <w:r w:rsidRPr="00756CB8">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756CB8">
        <w:rPr>
          <w:sz w:val="15"/>
          <w:szCs w:val="15"/>
        </w:rPr>
        <w:lastRenderedPageBreak/>
        <w:t>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756CB8" w:rsidRDefault="00A76E53" w:rsidP="00F951A1">
      <w:pPr>
        <w:ind w:firstLine="709"/>
        <w:jc w:val="both"/>
        <w:rPr>
          <w:sz w:val="24"/>
          <w:szCs w:val="24"/>
        </w:rPr>
      </w:pPr>
    </w:p>
    <w:p w:rsidR="006010F1" w:rsidRPr="00756CB8" w:rsidRDefault="006010F1" w:rsidP="00F951A1">
      <w:pPr>
        <w:ind w:firstLine="709"/>
        <w:jc w:val="both"/>
        <w:rPr>
          <w:sz w:val="24"/>
          <w:szCs w:val="24"/>
        </w:rPr>
      </w:pPr>
    </w:p>
    <w:p w:rsidR="001213F6" w:rsidRPr="00756CB8" w:rsidRDefault="001213F6" w:rsidP="00F951A1">
      <w:pPr>
        <w:tabs>
          <w:tab w:val="left" w:pos="900"/>
        </w:tabs>
        <w:ind w:firstLine="709"/>
        <w:jc w:val="center"/>
        <w:rPr>
          <w:b/>
          <w:sz w:val="24"/>
          <w:szCs w:val="24"/>
        </w:rPr>
      </w:pPr>
    </w:p>
    <w:p w:rsidR="003A71E4" w:rsidRPr="00756CB8" w:rsidRDefault="007F4B97" w:rsidP="00F951A1">
      <w:pPr>
        <w:tabs>
          <w:tab w:val="left" w:pos="900"/>
        </w:tabs>
        <w:ind w:firstLine="709"/>
        <w:jc w:val="center"/>
        <w:rPr>
          <w:b/>
          <w:sz w:val="24"/>
          <w:szCs w:val="24"/>
        </w:rPr>
      </w:pPr>
      <w:r w:rsidRPr="00756CB8">
        <w:rPr>
          <w:b/>
          <w:sz w:val="24"/>
          <w:szCs w:val="24"/>
        </w:rPr>
        <w:t>5.</w:t>
      </w:r>
      <w:r w:rsidR="00114770" w:rsidRPr="00756CB8">
        <w:rPr>
          <w:b/>
          <w:sz w:val="24"/>
          <w:szCs w:val="24"/>
        </w:rPr>
        <w:t>3</w:t>
      </w:r>
      <w:r w:rsidRPr="00756CB8">
        <w:rPr>
          <w:b/>
          <w:sz w:val="24"/>
          <w:szCs w:val="24"/>
        </w:rPr>
        <w:t xml:space="preserve"> Содержание дисциплины</w:t>
      </w:r>
    </w:p>
    <w:p w:rsidR="00B14050" w:rsidRPr="00756CB8" w:rsidRDefault="00B14050" w:rsidP="00F951A1">
      <w:pPr>
        <w:tabs>
          <w:tab w:val="left" w:pos="900"/>
        </w:tabs>
        <w:ind w:firstLine="709"/>
        <w:jc w:val="both"/>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 xml:space="preserve">Тема 1. Бюджетное устройство и роль бюджета в макроэкономическом </w:t>
      </w: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регулировании</w:t>
      </w:r>
    </w:p>
    <w:p w:rsidR="00263F31" w:rsidRPr="00756CB8" w:rsidRDefault="00263F31" w:rsidP="00F951A1">
      <w:pPr>
        <w:ind w:firstLine="709"/>
        <w:jc w:val="both"/>
        <w:rPr>
          <w:sz w:val="24"/>
          <w:szCs w:val="24"/>
        </w:rPr>
      </w:pPr>
      <w:r w:rsidRPr="00756CB8">
        <w:rPr>
          <w:sz w:val="24"/>
          <w:szCs w:val="24"/>
        </w:rPr>
        <w:t>Бюджеты, внебюджетные фонды и бюджетное устройство России. Понятие, виды и функции бюджетов и иных денежных фондов. Особенности бюджетной системы дореволюционной России. Особенности бюджетной системы советского периода. Особенности бюджетной системы Российской Федерации. Понятие и виды государственных внебюджетных фондов. Характеристика Пенсионного фонда Российской Федерации. Характеристика Фонда социального страхования. Характеристика Федерального и территориальных фондов обязательного медицинского страхования. Целевые бюджетные фонды: понятие и виды.</w:t>
      </w:r>
    </w:p>
    <w:p w:rsidR="00263F31" w:rsidRPr="00756CB8" w:rsidRDefault="00263F31" w:rsidP="00F951A1">
      <w:pPr>
        <w:ind w:firstLine="709"/>
        <w:jc w:val="both"/>
        <w:rPr>
          <w:sz w:val="24"/>
          <w:szCs w:val="24"/>
        </w:rPr>
      </w:pPr>
      <w:r w:rsidRPr="00756CB8">
        <w:rPr>
          <w:sz w:val="24"/>
          <w:szCs w:val="24"/>
        </w:rPr>
        <w:t>Понятие и значение принципов построения и функционирования бюджетной системы Российской Федерации. Содержание принципов построения бюджетной системы Российской Федерации. Принцип единства бюджетной системы Российской Федерации. Принцип разграничения доходов, расходов и источников финансирования дефицитов бюджетов между бюджетами бюджетной системы Российской Федерации. Принцип самостоятельности бюджетов. Принцип равенства бюджетных прав субъектов Российской Федерации, муниципальных образований. Принцип полноты отражения доходов, расходов и источников финансирования дефицитов бюджетов. Принцип сбалансированности бюджета. Принцип результативности и эффективности использования бюджетных средств. Принцип общего (совокупного) покрытия расходов бюджетов. Принцип прозрачности (открытости). Принцип достоверности бюджета. Принцип адресности и целевого характера бюджетных средств. Принцип подведомственности расходов бюджетов. Принцип единства кассы.</w:t>
      </w:r>
    </w:p>
    <w:p w:rsidR="002F4596" w:rsidRPr="00756CB8" w:rsidRDefault="002F4596" w:rsidP="00F951A1">
      <w:pPr>
        <w:pStyle w:val="FR1"/>
        <w:ind w:firstLine="709"/>
        <w:jc w:val="center"/>
        <w:rPr>
          <w:rFonts w:ascii="Times New Roman" w:hAnsi="Times New Roman"/>
          <w:b w:val="0"/>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2. Бюджетная классификация и бюджетное планирование</w:t>
      </w:r>
    </w:p>
    <w:p w:rsidR="00263F31" w:rsidRPr="00756CB8" w:rsidRDefault="00263F31" w:rsidP="00F951A1">
      <w:pPr>
        <w:ind w:firstLine="709"/>
        <w:jc w:val="both"/>
        <w:rPr>
          <w:sz w:val="24"/>
          <w:szCs w:val="24"/>
        </w:rPr>
      </w:pPr>
      <w:r w:rsidRPr="00756CB8">
        <w:rPr>
          <w:sz w:val="24"/>
          <w:szCs w:val="24"/>
        </w:rPr>
        <w:t>Понятие бюджетной классификации и ее значение для бюджетного планирования. Содержание бюджетной классификации. Классификация доходов бюджетов. Классификация расходов бюджетов. Классификация источников финансирования дефицитов бюджетов. Классификация операций публично-правовых образований (операций сектора государственного управления).</w:t>
      </w:r>
    </w:p>
    <w:p w:rsidR="00263F31" w:rsidRPr="00756CB8" w:rsidRDefault="00263F31" w:rsidP="00F951A1">
      <w:pPr>
        <w:ind w:firstLine="709"/>
        <w:jc w:val="both"/>
        <w:rPr>
          <w:sz w:val="24"/>
          <w:szCs w:val="24"/>
        </w:rPr>
      </w:pPr>
      <w:r w:rsidRPr="00756CB8">
        <w:rPr>
          <w:sz w:val="24"/>
          <w:szCs w:val="24"/>
        </w:rPr>
        <w:t xml:space="preserve">Бюджет как инструмент экономической политики государства. Содержание и значение бюджетной политики, ее взаимосвязь с экономикой. Научный подход к выработке бюджетной политики, его основные требования. Цели и главные задачи бюджетной политики. Характеристика основных направлений бюджетной политики в области доходов и расходов, финансового обеспечения инвестиций, финансирования целевых программ, социальной защиты населения, развития межбюджетных отношений. Нацеленность бюджетной политики на решение проблем стабилизации экономики, осуществление антикризисных мероприятий, снижение дефицита бюджета, регулирование государственного долга. </w:t>
      </w:r>
    </w:p>
    <w:p w:rsidR="00263F31" w:rsidRPr="00756CB8" w:rsidRDefault="00263F31" w:rsidP="00F951A1">
      <w:pPr>
        <w:ind w:firstLine="709"/>
        <w:jc w:val="both"/>
        <w:rPr>
          <w:sz w:val="24"/>
          <w:szCs w:val="24"/>
        </w:rPr>
      </w:pPr>
      <w:r w:rsidRPr="00756CB8">
        <w:rPr>
          <w:sz w:val="24"/>
          <w:szCs w:val="24"/>
        </w:rPr>
        <w:t>Содержание, задачи и методы бюджетного планирования. Бюджетное прогнозирование, его задачи и методы. Взаимосвязь бюджетного планирования и прогнозирования. Оценка бюджетных прогнозов, ее критерии. Организационные основы бюджетного планирования.</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3. Бюджетные отношения</w:t>
      </w:r>
    </w:p>
    <w:p w:rsidR="00263F31" w:rsidRPr="00756CB8" w:rsidRDefault="00263F31" w:rsidP="00F951A1">
      <w:pPr>
        <w:ind w:firstLine="709"/>
        <w:jc w:val="both"/>
        <w:rPr>
          <w:sz w:val="24"/>
          <w:szCs w:val="24"/>
        </w:rPr>
      </w:pPr>
      <w:r w:rsidRPr="00756CB8">
        <w:rPr>
          <w:sz w:val="24"/>
          <w:szCs w:val="24"/>
        </w:rPr>
        <w:t xml:space="preserve">Бюджетная система как сфера правового регулирования. Понятие и значение </w:t>
      </w:r>
      <w:r w:rsidRPr="00756CB8">
        <w:rPr>
          <w:sz w:val="24"/>
          <w:szCs w:val="24"/>
        </w:rPr>
        <w:lastRenderedPageBreak/>
        <w:t xml:space="preserve">бюджетных отношений (бюджетных правоотношений). Структура и состав бюджетных отношений. Субъекты бюджетных отношений и особенности их компетенции. Министерство финансов Российской Федерации как участник бюджетных отношений. Федеральное казначейство Российской Федерации как участник бюджетных отношений. Счетная палата Российской Федерации как участник бюджетных отношений. Федеральная служба финансово-бюджетного надзора Российской Федерации как участник бюджетных отношений. Центральный банк Российской Федерации как участник бюджетных отношений. Кредитные организации как участники бюджетных отношений. </w:t>
      </w:r>
    </w:p>
    <w:p w:rsidR="002F4596" w:rsidRPr="00756CB8" w:rsidRDefault="00263F31" w:rsidP="00F951A1">
      <w:pPr>
        <w:ind w:firstLine="709"/>
        <w:jc w:val="both"/>
        <w:rPr>
          <w:spacing w:val="-2"/>
          <w:sz w:val="24"/>
          <w:szCs w:val="24"/>
        </w:rPr>
      </w:pPr>
      <w:r w:rsidRPr="00756CB8">
        <w:rPr>
          <w:spacing w:val="-2"/>
          <w:sz w:val="24"/>
          <w:szCs w:val="24"/>
        </w:rPr>
        <w:t xml:space="preserve">Источники (формы) правового регулирования бюджетной системы. Система источников правового регулирования бюджетной системы. Конституция Российской Федерации как источник правового регулирования бюджетных отношений. Бюджетное законодательство как источник правового регулирования бюджетных отношений. Основные изменения в бюджетном законодательстве. Подзаконные нормативные правовые акты как источник правового регулирования бюджетных отношений. Локальные акты как источник правового регулирования бюджетных отношений. Договоры Российской Федерации как источник правового регулирования бюджетных отношений. </w:t>
      </w:r>
    </w:p>
    <w:p w:rsidR="002F4596" w:rsidRPr="00756CB8" w:rsidRDefault="002F4596" w:rsidP="00F951A1">
      <w:pPr>
        <w:ind w:firstLine="709"/>
        <w:jc w:val="both"/>
        <w:rPr>
          <w:spacing w:val="-2"/>
          <w:sz w:val="24"/>
          <w:szCs w:val="24"/>
        </w:rPr>
      </w:pPr>
    </w:p>
    <w:p w:rsidR="00263F31" w:rsidRPr="00756CB8" w:rsidRDefault="00263F31" w:rsidP="00F951A1">
      <w:pPr>
        <w:ind w:firstLine="709"/>
        <w:jc w:val="center"/>
        <w:rPr>
          <w:b/>
          <w:sz w:val="24"/>
          <w:szCs w:val="24"/>
        </w:rPr>
      </w:pPr>
      <w:r w:rsidRPr="00756CB8">
        <w:rPr>
          <w:b/>
          <w:sz w:val="24"/>
          <w:szCs w:val="24"/>
        </w:rPr>
        <w:t>Тема 4. Доходы бюджетов</w:t>
      </w:r>
    </w:p>
    <w:p w:rsidR="00263F31" w:rsidRPr="00756CB8" w:rsidRDefault="00263F31" w:rsidP="00F951A1">
      <w:pPr>
        <w:ind w:firstLine="709"/>
        <w:jc w:val="both"/>
        <w:rPr>
          <w:spacing w:val="-2"/>
          <w:sz w:val="24"/>
          <w:szCs w:val="24"/>
        </w:rPr>
      </w:pPr>
      <w:r w:rsidRPr="00756CB8">
        <w:rPr>
          <w:spacing w:val="-2"/>
          <w:sz w:val="24"/>
          <w:szCs w:val="24"/>
        </w:rPr>
        <w:t>Доходы бюджета, их экономическое содержание. Организационные формы доходов бюджета их характеристика. История и современные тенденции развития отдельных организационных форм доходов бюджета. Функциональное назначение и характеристика отдельных видов налогов, их роль в формировании доходов бюджета. Сравнительная характеристика основных видов налогов и сборов по функциональному назначению и их роли в формировании доходов бюджета.</w:t>
      </w:r>
    </w:p>
    <w:p w:rsidR="00263F31" w:rsidRPr="00756CB8" w:rsidRDefault="00263F31" w:rsidP="00F951A1">
      <w:pPr>
        <w:ind w:firstLine="709"/>
        <w:jc w:val="both"/>
        <w:rPr>
          <w:spacing w:val="-2"/>
          <w:sz w:val="24"/>
          <w:szCs w:val="24"/>
        </w:rPr>
      </w:pPr>
      <w:r w:rsidRPr="00756CB8">
        <w:rPr>
          <w:spacing w:val="-2"/>
          <w:sz w:val="24"/>
          <w:szCs w:val="24"/>
        </w:rPr>
        <w:t>Характеристика неналоговых доходов бюджета: доходов от государственной собственности, внешнеэкономической деятельности, оказания услуг органами власти и управления. Нефтегазовые доходы. Возможности увеличения роли неналоговых доходов бюджета в современных условиях. Государственные заимствования, их правовая основа и организация. Характеристика основных видов государственных и муниципальных ценных бумаг.</w:t>
      </w:r>
    </w:p>
    <w:p w:rsidR="00263F31" w:rsidRPr="00756CB8" w:rsidRDefault="00263F31" w:rsidP="00F951A1">
      <w:pPr>
        <w:ind w:firstLine="709"/>
        <w:jc w:val="both"/>
        <w:rPr>
          <w:spacing w:val="-2"/>
          <w:sz w:val="24"/>
          <w:szCs w:val="24"/>
        </w:rPr>
      </w:pPr>
      <w:r w:rsidRPr="00756CB8">
        <w:rPr>
          <w:spacing w:val="-2"/>
          <w:sz w:val="24"/>
          <w:szCs w:val="24"/>
        </w:rPr>
        <w:t xml:space="preserve">Исходная основа для планирования доходов бюджета. Принципы и методы разграничения доходов по звеньям бюджетной системы. Распределение доходов между бюджетами на основе бюджетного федерализма. Сравнительная характеристика методов и инструментов планирования бюджетных доходов. Реальная практика планирования доходов по звеньям бюджетной системы РФ, ее недостатки. Пути совершенствования используемых в России методов планирования бюджетных доходов по звеньям бюджетной системы страны. Особенности планирования налоговых и неналоговых доходов бюджета. Организация планирования отдельных видов налогов и неналоговых платежей. </w:t>
      </w:r>
    </w:p>
    <w:p w:rsidR="00263F31" w:rsidRPr="00756CB8" w:rsidRDefault="00263F31" w:rsidP="00F951A1">
      <w:pPr>
        <w:pStyle w:val="FR1"/>
        <w:ind w:firstLine="709"/>
        <w:jc w:val="center"/>
        <w:rPr>
          <w:rFonts w:ascii="Times New Roman" w:hAnsi="Times New Roman"/>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5. Расходы бюджетов</w:t>
      </w:r>
    </w:p>
    <w:p w:rsidR="00263F31" w:rsidRPr="00756CB8" w:rsidRDefault="00263F31" w:rsidP="00F951A1">
      <w:pPr>
        <w:ind w:firstLine="709"/>
        <w:jc w:val="both"/>
        <w:rPr>
          <w:sz w:val="24"/>
          <w:szCs w:val="24"/>
        </w:rPr>
      </w:pPr>
      <w:r w:rsidRPr="00756CB8">
        <w:rPr>
          <w:sz w:val="24"/>
          <w:szCs w:val="24"/>
        </w:rPr>
        <w:t xml:space="preserve">Общая характеристика расходов бюджетов. Правовая и экономическая основы формирования государственных и муниципальных расходов. Виды расходов бюджетов. </w:t>
      </w:r>
    </w:p>
    <w:p w:rsidR="00263F31" w:rsidRPr="00756CB8" w:rsidRDefault="00263F31" w:rsidP="00F951A1">
      <w:pPr>
        <w:ind w:firstLine="709"/>
        <w:jc w:val="both"/>
        <w:rPr>
          <w:sz w:val="24"/>
          <w:szCs w:val="24"/>
        </w:rPr>
      </w:pPr>
      <w:r w:rsidRPr="00756CB8">
        <w:rPr>
          <w:sz w:val="24"/>
          <w:szCs w:val="24"/>
        </w:rPr>
        <w:t xml:space="preserve">Формирование расходов бюджетов. Бюджетные ассигнования. Государственное (муниципальное) задание. Обеспечение выполнения функций бюджетных учреждений. Реестры закупок. Предоставление средств из бюджетов при выполнении условий. Предоставление субсидий юридическим лицам, индивидуальным предпринимателям. Бюджетные инвестиции в объекты государственной и муниципальной собственности. Резервные фонды исполнительных органов государственной власти (местных администраций). Резервный фонд Президента Российской Федерации. Осуществление расходов, не предусмотренных бюджетом. Расходные обязательства Российской Федерации. Расходные обязательства субъекта Российской Федерации. Расходные обязательства муниципального образования. Реестры расходных обязательств. </w:t>
      </w:r>
    </w:p>
    <w:p w:rsidR="00263F31" w:rsidRPr="00756CB8" w:rsidRDefault="00263F31" w:rsidP="00F951A1">
      <w:pPr>
        <w:ind w:firstLine="709"/>
        <w:jc w:val="both"/>
        <w:rPr>
          <w:sz w:val="24"/>
          <w:szCs w:val="24"/>
        </w:rPr>
      </w:pPr>
      <w:r w:rsidRPr="00756CB8">
        <w:rPr>
          <w:sz w:val="24"/>
          <w:szCs w:val="24"/>
        </w:rPr>
        <w:t xml:space="preserve">Дефицит бюджета и источники его финансирования. Дефицит федерального </w:t>
      </w:r>
      <w:r w:rsidRPr="00756CB8">
        <w:rPr>
          <w:sz w:val="24"/>
          <w:szCs w:val="24"/>
        </w:rPr>
        <w:lastRenderedPageBreak/>
        <w:t xml:space="preserve">бюджета. Дефицит бюджета субъекта Российской Федерации, дефицит местного бюджета. Бюджетные кредиты. Источники финансирования дефицитов федерального бюджета, бюджета субъекта Российской Федерации, местного бюджета. Ненефтегазовый дефицит федерального бюджета. Нефтегазовый трансферт. Резервный фонд. Фонд национального благосостояния. </w:t>
      </w:r>
    </w:p>
    <w:p w:rsidR="00263F31" w:rsidRPr="00756CB8" w:rsidRDefault="00263F31" w:rsidP="00F951A1">
      <w:pPr>
        <w:ind w:firstLine="709"/>
        <w:jc w:val="both"/>
        <w:rPr>
          <w:sz w:val="24"/>
          <w:szCs w:val="24"/>
        </w:rPr>
      </w:pPr>
      <w:r w:rsidRPr="00756CB8">
        <w:rPr>
          <w:sz w:val="24"/>
          <w:szCs w:val="24"/>
        </w:rPr>
        <w:t>Государственный долг Российской Федерации. Структура государственного долга Российской Федерации, виды и срочность долговых обязательств Российской Федерации. Структура государственного долга субъекта Российской Федерации, виды и срочность долговых обязательств субъекта Российской Федерации. Структура муниципального долга, виды и срочность муниципальных долговых обязательств. Управление государственным и муниципальным долгом. Осуществление государственных и муниципальных заимствований. Программы государственных внешних и внутренних заимствований.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 Выпуск государственных и муниципальных ценных бумаг. Государственные и муниципальные гарантии. Обслуживание государственного (муниципального) долга.</w:t>
      </w:r>
    </w:p>
    <w:p w:rsidR="00263F31" w:rsidRPr="00756CB8" w:rsidRDefault="00263F31" w:rsidP="00F951A1">
      <w:pPr>
        <w:ind w:firstLine="709"/>
        <w:jc w:val="both"/>
        <w:rPr>
          <w:sz w:val="24"/>
          <w:szCs w:val="24"/>
        </w:rPr>
      </w:pPr>
      <w:r w:rsidRPr="00756CB8">
        <w:rPr>
          <w:sz w:val="24"/>
          <w:szCs w:val="24"/>
        </w:rPr>
        <w:t>Формы  и условия межбюджетных трансфертов, предоставляемых из бюджета. Дотации на выравнивание бюджетной обеспеченности. Субсидии бюджетам. Субвенции бюджетам. Иные межбюджетные трансферты.</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6. Бюджетный процесс</w:t>
      </w:r>
    </w:p>
    <w:p w:rsidR="00263F31" w:rsidRPr="00756CB8" w:rsidRDefault="00263F31" w:rsidP="00F951A1">
      <w:pPr>
        <w:ind w:firstLine="709"/>
        <w:jc w:val="both"/>
        <w:rPr>
          <w:sz w:val="24"/>
          <w:szCs w:val="24"/>
        </w:rPr>
      </w:pPr>
      <w:r w:rsidRPr="00756CB8">
        <w:rPr>
          <w:sz w:val="24"/>
          <w:szCs w:val="24"/>
        </w:rPr>
        <w:t>Понятие и организация бюджетного процесса. Участники бюджетного процесса. Бюджетные полномочия участников бюджетного процесса.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 Понятие стадий бюджетного процесса. Принципы бюджетного процесса.</w:t>
      </w:r>
    </w:p>
    <w:p w:rsidR="00263F31" w:rsidRPr="00756CB8" w:rsidRDefault="00263F31" w:rsidP="00F951A1">
      <w:pPr>
        <w:ind w:firstLine="709"/>
        <w:jc w:val="both"/>
        <w:rPr>
          <w:sz w:val="24"/>
          <w:szCs w:val="24"/>
        </w:rPr>
      </w:pPr>
      <w:r w:rsidRPr="00756CB8">
        <w:rPr>
          <w:sz w:val="24"/>
          <w:szCs w:val="24"/>
        </w:rPr>
        <w:t>Составление проекта бюджетов. Основы составления проектов бюджетов. Бюджетное послание Президента Российской Федерации. Органы, осуществляющие составление проектов бюджетов. Сведения, необходимые для составления проектов бюджетов. Прогноз социально-экономического развития. Среднесрочный финансовый план субъекта Российской Федерации (муниципального образования). Прогнозирование доходов бюджета. Планирование бюджетных ассигнований. Сводный финансовый баланс Российской Федерации. Долгосрочные целевые программы. Адресные инвестиционные программы. Инвестиционный фонд Российской Федерации. Ведомственные целевые программы. Порядок и сроки составления проектов бюджетов.</w:t>
      </w:r>
    </w:p>
    <w:p w:rsidR="00263F31" w:rsidRPr="00756CB8" w:rsidRDefault="00263F31" w:rsidP="00F951A1">
      <w:pPr>
        <w:ind w:firstLine="709"/>
        <w:jc w:val="both"/>
        <w:rPr>
          <w:sz w:val="24"/>
          <w:szCs w:val="24"/>
        </w:rPr>
      </w:pPr>
      <w:r w:rsidRPr="00756CB8">
        <w:rPr>
          <w:sz w:val="24"/>
          <w:szCs w:val="24"/>
        </w:rPr>
        <w:t xml:space="preserve">Основы рассмотрения и утверждения бюджетов. Документы и материалы, представляемые одновременно с проектом бюджета. Внесение проекта закона (решения) о бюджете на рассмотрение законодательного (представительного) органа. Порядок рассмотрения проекта закона (решения) о бюджете, бюджете государственного внебюджетного фонда и их утверждения. Рассмотрение и утверждение федерального закона о федеральном бюджете. Внесение изменений в федеральный закон о федеральном бюджете. </w:t>
      </w:r>
    </w:p>
    <w:p w:rsidR="00263F31" w:rsidRPr="00756CB8" w:rsidRDefault="00263F31" w:rsidP="00F951A1">
      <w:pPr>
        <w:ind w:firstLine="709"/>
        <w:jc w:val="both"/>
        <w:rPr>
          <w:spacing w:val="-2"/>
          <w:sz w:val="24"/>
          <w:szCs w:val="24"/>
        </w:rPr>
      </w:pPr>
      <w:r w:rsidRPr="00756CB8">
        <w:rPr>
          <w:spacing w:val="-2"/>
          <w:sz w:val="24"/>
          <w:szCs w:val="24"/>
        </w:rPr>
        <w:t>Основы исполнения бюджетов. Сводная бюджетная роспись. Кассовый план. Исполнение бюджетов по доходам. Исполнение бюджета по расходам. Лицевые счета для учета операций по исполнению бюджета. Бюджетная смета. Блокировка расходов бюджета. Иммунитет бюджетов. Основы кассового обслуживания исполнения бюджетов бюджетной системы Российской Федерации.</w:t>
      </w:r>
    </w:p>
    <w:p w:rsidR="00263F31" w:rsidRPr="00756CB8" w:rsidRDefault="00263F31" w:rsidP="00F951A1">
      <w:pPr>
        <w:ind w:firstLine="709"/>
        <w:jc w:val="both"/>
        <w:rPr>
          <w:sz w:val="24"/>
          <w:szCs w:val="24"/>
        </w:rPr>
      </w:pPr>
      <w:r w:rsidRPr="00756CB8">
        <w:rPr>
          <w:sz w:val="24"/>
          <w:szCs w:val="24"/>
        </w:rPr>
        <w:t xml:space="preserve">Основы составления, внешней проверки, рассмотрения и утверждения бюджетной отчетности. Основы бюджетного учета и бюджетной отчетности. Составление бюджетной отчетности. Внешняя проверка годового отчета об исполнении бюджета. Представление, рассмотрение и утверждение годового отчета об исполнении бюджета законодательным (представительным) органом. Закон (решение) об исполнении бюджета. Составление, </w:t>
      </w:r>
      <w:r w:rsidRPr="00756CB8">
        <w:rPr>
          <w:sz w:val="24"/>
          <w:szCs w:val="24"/>
        </w:rPr>
        <w:lastRenderedPageBreak/>
        <w:t xml:space="preserve">внешняя проверка, рассмотрение и утверждение бюджетной отчетности Российской Федерации. </w:t>
      </w:r>
    </w:p>
    <w:p w:rsidR="00263F31" w:rsidRPr="00756CB8" w:rsidRDefault="00263F31" w:rsidP="00F951A1">
      <w:pPr>
        <w:ind w:firstLine="709"/>
        <w:jc w:val="center"/>
        <w:rPr>
          <w:b/>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7. Организация бюджетного контроля</w:t>
      </w:r>
    </w:p>
    <w:p w:rsidR="00263F31" w:rsidRPr="00756CB8" w:rsidRDefault="00263F31" w:rsidP="00F951A1">
      <w:pPr>
        <w:ind w:firstLine="709"/>
        <w:jc w:val="both"/>
        <w:rPr>
          <w:sz w:val="24"/>
          <w:szCs w:val="24"/>
        </w:rPr>
      </w:pPr>
      <w:r w:rsidRPr="00756CB8">
        <w:rPr>
          <w:sz w:val="24"/>
          <w:szCs w:val="24"/>
        </w:rPr>
        <w:t xml:space="preserve">Контрольная работа финансовых органов в бюджетной сфере (бюджетный контроль). Бюджетный контроль как разновидность государственного (муниципального) финансового контроля. Субъекты бюджетного контроля. Понятие и формы финансового контроля в бюджетной сфере. </w:t>
      </w:r>
    </w:p>
    <w:p w:rsidR="00263F31" w:rsidRPr="00756CB8" w:rsidRDefault="00263F31" w:rsidP="00F951A1">
      <w:pPr>
        <w:ind w:firstLine="709"/>
        <w:jc w:val="both"/>
        <w:rPr>
          <w:sz w:val="24"/>
          <w:szCs w:val="24"/>
        </w:rPr>
      </w:pPr>
      <w:r w:rsidRPr="00756CB8">
        <w:rPr>
          <w:sz w:val="24"/>
          <w:szCs w:val="24"/>
        </w:rPr>
        <w:t>Формы финансового контроля, осуществляемого законодательными (представительными) органами. Финансовый контроль, осуществляемый органами исполнительной власти, местными администрациями муниципальных образований. Финансовый контроль, осуществляемый Федеральным казначейством. Финансовый контроль, осуществляемый Федеральной службой финансово-бюджетного надзора.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 Финансовый контроль, осуществляемый контрольными и финансовыми органами субъектов Российской Федерации и муниципальных образований. Внутренний финансовый аудит.</w:t>
      </w:r>
    </w:p>
    <w:p w:rsidR="00263F31" w:rsidRPr="00756CB8" w:rsidRDefault="00263F31" w:rsidP="00F951A1">
      <w:pPr>
        <w:ind w:firstLine="709"/>
        <w:jc w:val="both"/>
        <w:rPr>
          <w:sz w:val="24"/>
          <w:szCs w:val="24"/>
        </w:rPr>
      </w:pPr>
    </w:p>
    <w:p w:rsidR="00263F31" w:rsidRPr="00756CB8" w:rsidRDefault="00263F31" w:rsidP="00F951A1">
      <w:pPr>
        <w:pStyle w:val="FR1"/>
        <w:ind w:firstLine="709"/>
        <w:jc w:val="center"/>
        <w:rPr>
          <w:rFonts w:ascii="Times New Roman" w:hAnsi="Times New Roman"/>
          <w:sz w:val="24"/>
          <w:szCs w:val="24"/>
        </w:rPr>
      </w:pPr>
      <w:r w:rsidRPr="00756CB8">
        <w:rPr>
          <w:rFonts w:ascii="Times New Roman" w:hAnsi="Times New Roman"/>
          <w:sz w:val="24"/>
          <w:szCs w:val="24"/>
        </w:rPr>
        <w:t>Тема 8. Ответственность за нарушения бюджетного законодательства</w:t>
      </w:r>
    </w:p>
    <w:p w:rsidR="00263F31" w:rsidRPr="00756CB8" w:rsidRDefault="00263F31" w:rsidP="00F951A1">
      <w:pPr>
        <w:pStyle w:val="af3"/>
        <w:spacing w:after="0" w:line="240" w:lineRule="auto"/>
        <w:ind w:left="0" w:firstLine="709"/>
        <w:jc w:val="both"/>
        <w:rPr>
          <w:rFonts w:ascii="Times New Roman" w:hAnsi="Times New Roman"/>
          <w:sz w:val="24"/>
          <w:szCs w:val="24"/>
        </w:rPr>
      </w:pPr>
      <w:r w:rsidRPr="00756CB8">
        <w:rPr>
          <w:rFonts w:ascii="Times New Roman" w:hAnsi="Times New Roman"/>
          <w:sz w:val="24"/>
          <w:szCs w:val="24"/>
        </w:rPr>
        <w:t>Понятие нарушения бюджетного законодательства. Бюджетная ответственность. Меры, применяемые к нарушителям бюджетного законодательства. Основания применения мер принуждения за нарушение бюджетного законодательства Российской Федерации. Полномочия федеральных органов исполнительной власти в области применения мер принуждения за нарушения бюджетного законодательства Российской Федерации. Полномочия органов, исполняющих бюджеты субъектов Российской Федерации и местные бюджеты, в области применения мер принуждения.</w:t>
      </w:r>
    </w:p>
    <w:p w:rsidR="00C068B8" w:rsidRPr="00756CB8" w:rsidRDefault="00263F31" w:rsidP="00F951A1">
      <w:pPr>
        <w:pStyle w:val="af3"/>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Виды нарушений бюджетного законодательства, за которые установлена бюджетная ответственность. Административная ответственность за нарушения бюджетного законодательства. Уголовная ответственность за нарушения бюджетного законодательства. </w:t>
      </w:r>
    </w:p>
    <w:p w:rsidR="00263F31" w:rsidRPr="00756CB8" w:rsidRDefault="00263F31" w:rsidP="00F951A1">
      <w:pPr>
        <w:pStyle w:val="af3"/>
        <w:spacing w:after="0" w:line="240" w:lineRule="auto"/>
        <w:ind w:left="0" w:firstLine="709"/>
        <w:rPr>
          <w:rFonts w:ascii="Times New Roman" w:hAnsi="Times New Roman"/>
          <w:b/>
          <w:sz w:val="24"/>
          <w:szCs w:val="24"/>
        </w:rPr>
      </w:pPr>
    </w:p>
    <w:p w:rsidR="003A71E4" w:rsidRPr="00756CB8" w:rsidRDefault="00F803A3" w:rsidP="00F951A1">
      <w:pPr>
        <w:tabs>
          <w:tab w:val="left" w:pos="900"/>
        </w:tabs>
        <w:ind w:firstLine="709"/>
        <w:jc w:val="both"/>
        <w:rPr>
          <w:b/>
          <w:sz w:val="24"/>
          <w:szCs w:val="24"/>
        </w:rPr>
      </w:pPr>
      <w:r w:rsidRPr="00756CB8">
        <w:rPr>
          <w:b/>
          <w:sz w:val="24"/>
          <w:szCs w:val="24"/>
        </w:rPr>
        <w:t>6. Перечень учебно-методического обеспечения для самостоятельной работы обучающихся по дисциплине</w:t>
      </w:r>
    </w:p>
    <w:p w:rsidR="002F4596" w:rsidRPr="00756CB8" w:rsidRDefault="002F4596" w:rsidP="00F951A1">
      <w:pPr>
        <w:tabs>
          <w:tab w:val="left" w:pos="900"/>
        </w:tabs>
        <w:ind w:firstLine="709"/>
        <w:jc w:val="both"/>
        <w:rPr>
          <w:b/>
          <w:sz w:val="24"/>
          <w:szCs w:val="24"/>
        </w:rPr>
      </w:pPr>
    </w:p>
    <w:p w:rsidR="003A57B5" w:rsidRPr="00756CB8" w:rsidRDefault="003A57B5" w:rsidP="00F951A1">
      <w:pPr>
        <w:pStyle w:val="a5"/>
        <w:numPr>
          <w:ilvl w:val="0"/>
          <w:numId w:val="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Методические указания  для обучающихся по освоению дисциплины «</w:t>
      </w:r>
      <w:r w:rsidR="00080ADA" w:rsidRPr="00756CB8">
        <w:rPr>
          <w:rFonts w:ascii="Times New Roman" w:hAnsi="Times New Roman"/>
          <w:sz w:val="24"/>
          <w:szCs w:val="24"/>
        </w:rPr>
        <w:t>Бюджетная система</w:t>
      </w:r>
      <w:r w:rsidR="00A03AC9" w:rsidRPr="00756CB8">
        <w:rPr>
          <w:rFonts w:ascii="Times New Roman" w:hAnsi="Times New Roman"/>
          <w:sz w:val="24"/>
          <w:szCs w:val="24"/>
        </w:rPr>
        <w:t xml:space="preserve"> в</w:t>
      </w:r>
      <w:r w:rsidR="00080ADA" w:rsidRPr="00756CB8">
        <w:rPr>
          <w:rFonts w:ascii="Times New Roman" w:hAnsi="Times New Roman"/>
          <w:sz w:val="24"/>
          <w:szCs w:val="24"/>
        </w:rPr>
        <w:t xml:space="preserve"> РФ</w:t>
      </w:r>
      <w:r w:rsidRPr="00756CB8">
        <w:rPr>
          <w:rFonts w:ascii="Times New Roman" w:hAnsi="Times New Roman"/>
          <w:sz w:val="24"/>
          <w:szCs w:val="24"/>
        </w:rPr>
        <w:t>»/</w:t>
      </w:r>
      <w:r w:rsidR="00516F43" w:rsidRPr="00756CB8">
        <w:rPr>
          <w:rFonts w:ascii="Times New Roman" w:hAnsi="Times New Roman"/>
          <w:sz w:val="24"/>
          <w:szCs w:val="24"/>
        </w:rPr>
        <w:t xml:space="preserve"> </w:t>
      </w:r>
      <w:r w:rsidR="006D6899" w:rsidRPr="00756CB8">
        <w:rPr>
          <w:rFonts w:ascii="Times New Roman" w:hAnsi="Times New Roman"/>
          <w:sz w:val="24"/>
          <w:szCs w:val="24"/>
        </w:rPr>
        <w:t>Л.Н. Гончаренко</w:t>
      </w:r>
      <w:r w:rsidRPr="00756CB8">
        <w:rPr>
          <w:rFonts w:ascii="Times New Roman" w:hAnsi="Times New Roman"/>
          <w:sz w:val="24"/>
          <w:szCs w:val="24"/>
        </w:rPr>
        <w:t xml:space="preserve">. </w:t>
      </w:r>
      <w:r w:rsidR="00920199" w:rsidRPr="00756CB8">
        <w:rPr>
          <w:rFonts w:ascii="Times New Roman" w:hAnsi="Times New Roman"/>
          <w:sz w:val="24"/>
          <w:szCs w:val="24"/>
        </w:rPr>
        <w:t xml:space="preserve">– Омск: </w:t>
      </w:r>
      <w:r w:rsidRPr="00756CB8">
        <w:rPr>
          <w:rFonts w:ascii="Times New Roman" w:hAnsi="Times New Roman"/>
          <w:sz w:val="24"/>
          <w:szCs w:val="24"/>
        </w:rPr>
        <w:t>Изд-во Ом</w:t>
      </w:r>
      <w:r w:rsidR="006D6899" w:rsidRPr="00756CB8">
        <w:rPr>
          <w:rFonts w:ascii="Times New Roman" w:hAnsi="Times New Roman"/>
          <w:sz w:val="24"/>
          <w:szCs w:val="24"/>
        </w:rPr>
        <w:t>ской гуманитарной академии, 201</w:t>
      </w:r>
      <w:r w:rsidR="00661569" w:rsidRPr="00756CB8">
        <w:rPr>
          <w:rFonts w:ascii="Times New Roman" w:hAnsi="Times New Roman"/>
          <w:sz w:val="24"/>
          <w:szCs w:val="24"/>
        </w:rPr>
        <w:t>8</w:t>
      </w:r>
      <w:r w:rsidR="001213F6" w:rsidRPr="00756CB8">
        <w:rPr>
          <w:rFonts w:ascii="Times New Roman" w:hAnsi="Times New Roman"/>
          <w:sz w:val="24"/>
          <w:szCs w:val="24"/>
        </w:rPr>
        <w:t xml:space="preserve">. </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13F6" w:rsidRPr="00756CB8" w:rsidRDefault="001213F6" w:rsidP="00F951A1">
      <w:pPr>
        <w:pStyle w:val="a5"/>
        <w:numPr>
          <w:ilvl w:val="0"/>
          <w:numId w:val="16"/>
        </w:numPr>
        <w:tabs>
          <w:tab w:val="left" w:pos="709"/>
        </w:tabs>
        <w:spacing w:after="0" w:line="240" w:lineRule="auto"/>
        <w:ind w:left="0" w:firstLine="0"/>
        <w:jc w:val="both"/>
        <w:rPr>
          <w:rFonts w:ascii="Times New Roman" w:hAnsi="Times New Roman"/>
          <w:sz w:val="24"/>
          <w:szCs w:val="24"/>
        </w:rPr>
      </w:pPr>
      <w:r w:rsidRPr="00756C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56CB8" w:rsidRDefault="00FD6763" w:rsidP="00F951A1">
      <w:pPr>
        <w:tabs>
          <w:tab w:val="left" w:pos="709"/>
        </w:tabs>
        <w:jc w:val="both"/>
        <w:rPr>
          <w:rFonts w:eastAsia="Calibri"/>
          <w:b/>
          <w:sz w:val="24"/>
          <w:szCs w:val="24"/>
        </w:rPr>
      </w:pPr>
    </w:p>
    <w:p w:rsidR="00785842" w:rsidRPr="00756CB8" w:rsidRDefault="00661569" w:rsidP="00F951A1">
      <w:pPr>
        <w:tabs>
          <w:tab w:val="left" w:pos="709"/>
        </w:tabs>
        <w:jc w:val="both"/>
        <w:rPr>
          <w:b/>
          <w:sz w:val="24"/>
          <w:szCs w:val="24"/>
        </w:rPr>
      </w:pPr>
      <w:r w:rsidRPr="00756CB8">
        <w:rPr>
          <w:b/>
          <w:sz w:val="24"/>
          <w:szCs w:val="24"/>
        </w:rPr>
        <w:lastRenderedPageBreak/>
        <w:t>7</w:t>
      </w:r>
      <w:r w:rsidR="007F4B97" w:rsidRPr="00756CB8">
        <w:rPr>
          <w:b/>
          <w:sz w:val="24"/>
          <w:szCs w:val="24"/>
        </w:rPr>
        <w:t>.</w:t>
      </w:r>
      <w:r w:rsidR="007865CB" w:rsidRPr="00756CB8">
        <w:rPr>
          <w:b/>
          <w:sz w:val="24"/>
          <w:szCs w:val="24"/>
        </w:rPr>
        <w:t xml:space="preserve"> </w:t>
      </w:r>
      <w:r w:rsidR="00785842" w:rsidRPr="00756CB8">
        <w:rPr>
          <w:b/>
          <w:sz w:val="24"/>
          <w:szCs w:val="24"/>
        </w:rPr>
        <w:t>Перечень основной и дополнительной учебной литературы, необходимой для освоения дисциплины</w:t>
      </w:r>
    </w:p>
    <w:p w:rsidR="00705814" w:rsidRPr="00756CB8" w:rsidRDefault="00705814" w:rsidP="00F951A1">
      <w:pPr>
        <w:widowControl/>
        <w:tabs>
          <w:tab w:val="left" w:pos="406"/>
          <w:tab w:val="left" w:pos="709"/>
        </w:tabs>
        <w:autoSpaceDE/>
        <w:autoSpaceDN/>
        <w:adjustRightInd/>
        <w:jc w:val="both"/>
        <w:rPr>
          <w:b/>
          <w:bCs/>
          <w:sz w:val="24"/>
          <w:szCs w:val="24"/>
        </w:rPr>
      </w:pPr>
      <w:r w:rsidRPr="00756CB8">
        <w:rPr>
          <w:b/>
          <w:bCs/>
          <w:sz w:val="24"/>
          <w:szCs w:val="24"/>
        </w:rPr>
        <w:t>Основная</w:t>
      </w:r>
      <w:r w:rsidR="00705FB5" w:rsidRPr="00756CB8">
        <w:rPr>
          <w:b/>
          <w:bCs/>
          <w:sz w:val="24"/>
          <w:szCs w:val="24"/>
        </w:rPr>
        <w:t>:</w:t>
      </w:r>
    </w:p>
    <w:p w:rsidR="002F4596" w:rsidRPr="00756CB8" w:rsidRDefault="002F4596" w:rsidP="00F951A1">
      <w:pPr>
        <w:numPr>
          <w:ilvl w:val="0"/>
          <w:numId w:val="17"/>
        </w:numPr>
        <w:tabs>
          <w:tab w:val="left" w:pos="709"/>
        </w:tabs>
        <w:ind w:left="0" w:firstLine="0"/>
        <w:jc w:val="both"/>
        <w:rPr>
          <w:sz w:val="24"/>
          <w:szCs w:val="24"/>
        </w:rPr>
      </w:pPr>
      <w:r w:rsidRPr="00756CB8">
        <w:rPr>
          <w:sz w:val="24"/>
          <w:szCs w:val="24"/>
        </w:rPr>
        <w:t>Афанасьев, М. П. Бюджет и бюджетная система в 2 т. Том 1 : учебник для бакалавриата и магистратуры / М. П. Афанасьев, А. А. Беленчук, И. В. Кривогов. — 4-е изд., перераб. и доп. — М. : Издательство Юрайт, 2017. — 363 с. — (Серия : Бакалавр и магистр. Академический курс). — ISBN 978-5-534-02806-5.</w:t>
      </w:r>
      <w:r w:rsidR="00C056D4" w:rsidRPr="00756CB8">
        <w:rPr>
          <w:sz w:val="24"/>
          <w:szCs w:val="24"/>
        </w:rPr>
        <w:t xml:space="preserve">— Режим доступа: </w:t>
      </w:r>
      <w:hyperlink r:id="rId8" w:history="1">
        <w:r w:rsidR="00186D5C">
          <w:rPr>
            <w:rStyle w:val="a8"/>
            <w:sz w:val="24"/>
            <w:szCs w:val="24"/>
          </w:rPr>
          <w:t>https://www.biblio-online.ru/book/38DAAF04-C977-4A65-B51C-7DC721CF2897</w:t>
        </w:r>
      </w:hyperlink>
    </w:p>
    <w:p w:rsidR="00B57247" w:rsidRPr="00756CB8" w:rsidRDefault="00B57247" w:rsidP="00F951A1">
      <w:pPr>
        <w:numPr>
          <w:ilvl w:val="0"/>
          <w:numId w:val="17"/>
        </w:numPr>
        <w:tabs>
          <w:tab w:val="left" w:pos="709"/>
        </w:tabs>
        <w:ind w:left="0" w:firstLine="0"/>
        <w:jc w:val="both"/>
        <w:rPr>
          <w:sz w:val="24"/>
          <w:szCs w:val="24"/>
        </w:rPr>
      </w:pPr>
      <w:r w:rsidRPr="00756CB8">
        <w:rPr>
          <w:sz w:val="24"/>
          <w:szCs w:val="24"/>
        </w:rPr>
        <w:t>Коренкова, С. И. Бюджетный учет и отчетность : учебное пособие для вузов / С. И. Коренкова.</w:t>
      </w:r>
      <w:r w:rsidR="007C3C4F" w:rsidRPr="00756CB8">
        <w:rPr>
          <w:sz w:val="24"/>
          <w:szCs w:val="24"/>
        </w:rPr>
        <w:t xml:space="preserve"> — М. : Издательство Юрайт, 2017</w:t>
      </w:r>
      <w:r w:rsidRPr="00756CB8">
        <w:rPr>
          <w:sz w:val="24"/>
          <w:szCs w:val="24"/>
        </w:rPr>
        <w:t>. — 195 с. — (Серия : Университеты России). — ISBN 978-5-534-06694-4.</w:t>
      </w:r>
      <w:r w:rsidR="00C056D4" w:rsidRPr="00756CB8">
        <w:rPr>
          <w:sz w:val="24"/>
          <w:szCs w:val="24"/>
        </w:rPr>
        <w:t xml:space="preserve">. — Режим доступа: </w:t>
      </w:r>
      <w:hyperlink r:id="rId9" w:history="1">
        <w:r w:rsidR="00186D5C">
          <w:rPr>
            <w:rStyle w:val="a8"/>
            <w:sz w:val="24"/>
            <w:szCs w:val="24"/>
          </w:rPr>
          <w:t>https://www.biblio-online.ru/book/72684A1A-071C-474F-AC4C-A68FD755520C</w:t>
        </w:r>
      </w:hyperlink>
    </w:p>
    <w:p w:rsidR="00CC7C9D" w:rsidRDefault="00B57247" w:rsidP="00F951A1">
      <w:pPr>
        <w:numPr>
          <w:ilvl w:val="0"/>
          <w:numId w:val="17"/>
        </w:numPr>
        <w:tabs>
          <w:tab w:val="left" w:pos="709"/>
        </w:tabs>
        <w:ind w:left="0" w:firstLine="0"/>
        <w:jc w:val="both"/>
        <w:rPr>
          <w:sz w:val="24"/>
          <w:szCs w:val="24"/>
        </w:rPr>
      </w:pPr>
      <w:r w:rsidRPr="00756CB8">
        <w:rPr>
          <w:sz w:val="24"/>
          <w:szCs w:val="24"/>
        </w:rPr>
        <w:t>Крохина, Ю. А. Бюджетное право России : учебник для бакалавриата и магистратуры / Ю. А. Крохина. — 5-е изд., перераб. и доп. — М. : Издательство Юрайт, 2017. — 328 с. — (Серия : Бакалавр и магистр. Академический курс). — ISBN 978-5-534-04078-4.</w:t>
      </w:r>
      <w:r w:rsidR="00CC7C9D" w:rsidRPr="00756CB8">
        <w:rPr>
          <w:sz w:val="24"/>
          <w:szCs w:val="24"/>
        </w:rPr>
        <w:t xml:space="preserve">.— </w:t>
      </w:r>
      <w:hyperlink r:id="rId10" w:history="1">
        <w:r w:rsidR="00186D5C">
          <w:rPr>
            <w:rStyle w:val="a8"/>
            <w:sz w:val="24"/>
            <w:szCs w:val="24"/>
          </w:rPr>
          <w:t>https://www.biblio-online.ru/book/FF4D68CC-E5A1-47C7-AD6D-8CD07EA60C05</w:t>
        </w:r>
      </w:hyperlink>
    </w:p>
    <w:p w:rsidR="00705814" w:rsidRPr="00756CB8" w:rsidRDefault="00705814" w:rsidP="00F951A1">
      <w:pPr>
        <w:pStyle w:val="a5"/>
        <w:tabs>
          <w:tab w:val="left" w:pos="406"/>
          <w:tab w:val="left" w:pos="709"/>
        </w:tabs>
        <w:spacing w:after="0" w:line="240" w:lineRule="auto"/>
        <w:ind w:left="0"/>
        <w:jc w:val="both"/>
        <w:rPr>
          <w:rFonts w:ascii="Times New Roman" w:hAnsi="Times New Roman"/>
          <w:b/>
          <w:bCs/>
          <w:sz w:val="24"/>
          <w:szCs w:val="24"/>
        </w:rPr>
      </w:pPr>
      <w:r w:rsidRPr="00756CB8">
        <w:rPr>
          <w:rFonts w:ascii="Times New Roman" w:hAnsi="Times New Roman"/>
          <w:b/>
          <w:bCs/>
          <w:sz w:val="24"/>
          <w:szCs w:val="24"/>
        </w:rPr>
        <w:t>Дополнительная</w:t>
      </w:r>
      <w:r w:rsidR="00705FB5" w:rsidRPr="00756CB8">
        <w:rPr>
          <w:rFonts w:ascii="Times New Roman" w:hAnsi="Times New Roman"/>
          <w:b/>
          <w:bCs/>
          <w:sz w:val="24"/>
          <w:szCs w:val="24"/>
        </w:rPr>
        <w:t>:</w:t>
      </w:r>
    </w:p>
    <w:p w:rsidR="00B57247" w:rsidRPr="00756CB8" w:rsidRDefault="00B57247" w:rsidP="00F951A1">
      <w:pPr>
        <w:numPr>
          <w:ilvl w:val="0"/>
          <w:numId w:val="18"/>
        </w:numPr>
        <w:tabs>
          <w:tab w:val="left" w:pos="709"/>
        </w:tabs>
        <w:ind w:left="0" w:firstLine="0"/>
        <w:jc w:val="both"/>
        <w:rPr>
          <w:sz w:val="24"/>
          <w:szCs w:val="24"/>
        </w:rPr>
      </w:pPr>
      <w:r w:rsidRPr="00756CB8">
        <w:rPr>
          <w:sz w:val="24"/>
          <w:szCs w:val="24"/>
        </w:rPr>
        <w:t>Государственные финансы : учебное пособие для академического бакалавриата / под общ. ред. Н. И. Берзона. — М. : Издательство Юрайт, 2017. — 137 с. — (Серия : Бакалавр. Академический курс. Модуль.). — ISBN 978-5-9916-9811-5.</w:t>
      </w:r>
      <w:r w:rsidR="00504946" w:rsidRPr="00756CB8">
        <w:rPr>
          <w:sz w:val="24"/>
          <w:szCs w:val="24"/>
        </w:rPr>
        <w:t xml:space="preserve">. — Режим доступа: </w:t>
      </w:r>
      <w:hyperlink r:id="rId11" w:history="1">
        <w:r w:rsidR="00186D5C">
          <w:rPr>
            <w:rStyle w:val="a8"/>
            <w:sz w:val="24"/>
            <w:szCs w:val="24"/>
          </w:rPr>
          <w:t>https://www.biblio-online.ru/book/98343E96-76BB-4130-B1E0-410C0D5D1DA6</w:t>
        </w:r>
      </w:hyperlink>
    </w:p>
    <w:p w:rsidR="00CC7C9D" w:rsidRPr="00756CB8" w:rsidRDefault="00B57247" w:rsidP="00F951A1">
      <w:pPr>
        <w:numPr>
          <w:ilvl w:val="0"/>
          <w:numId w:val="18"/>
        </w:numPr>
        <w:tabs>
          <w:tab w:val="left" w:pos="709"/>
        </w:tabs>
        <w:ind w:left="0" w:firstLine="0"/>
        <w:jc w:val="both"/>
        <w:rPr>
          <w:sz w:val="24"/>
          <w:szCs w:val="24"/>
        </w:rPr>
      </w:pPr>
      <w:r w:rsidRPr="00756CB8">
        <w:rPr>
          <w:sz w:val="24"/>
          <w:szCs w:val="24"/>
        </w:rPr>
        <w:t>Жуклинец, И. И. Бухгалтерский учет в бюджетных учреждениях : учебник и практикум для бакалавриата и магистратуры / И. И. Жуклинец. — М. : Издательство Юрайт, 2017. — 504 с. — (Серия : Бакалавр и магистр. Академический курс). — ISBN 978-5-534-00578-3.</w:t>
      </w:r>
      <w:r w:rsidR="00CC7C9D" w:rsidRPr="00756CB8">
        <w:rPr>
          <w:sz w:val="24"/>
          <w:szCs w:val="24"/>
        </w:rPr>
        <w:t xml:space="preserve">.— Режим доступа: </w:t>
      </w:r>
      <w:hyperlink r:id="rId12" w:history="1">
        <w:r w:rsidR="00186D5C">
          <w:rPr>
            <w:rStyle w:val="a8"/>
            <w:sz w:val="24"/>
            <w:szCs w:val="24"/>
          </w:rPr>
          <w:t>https://www.biblio-online.ru/book/8E89A1F6-C173-4759-B6E4-47EA03687222.</w:t>
        </w:r>
      </w:hyperlink>
    </w:p>
    <w:p w:rsidR="00661569" w:rsidRPr="00756CB8" w:rsidRDefault="00661569" w:rsidP="00F951A1">
      <w:pPr>
        <w:ind w:firstLine="709"/>
        <w:jc w:val="both"/>
        <w:rPr>
          <w:b/>
          <w:sz w:val="24"/>
          <w:szCs w:val="24"/>
        </w:rPr>
      </w:pPr>
    </w:p>
    <w:p w:rsidR="00777B09" w:rsidRPr="00756CB8" w:rsidRDefault="00661569" w:rsidP="00F951A1">
      <w:pPr>
        <w:ind w:firstLine="709"/>
        <w:jc w:val="both"/>
        <w:rPr>
          <w:b/>
          <w:sz w:val="24"/>
          <w:szCs w:val="24"/>
        </w:rPr>
      </w:pPr>
      <w:r w:rsidRPr="00756CB8">
        <w:rPr>
          <w:b/>
          <w:sz w:val="24"/>
          <w:szCs w:val="24"/>
        </w:rPr>
        <w:t>8</w:t>
      </w:r>
      <w:r w:rsidR="007F4B97" w:rsidRPr="00756CB8">
        <w:rPr>
          <w:b/>
          <w:sz w:val="24"/>
          <w:szCs w:val="24"/>
        </w:rPr>
        <w:t>.</w:t>
      </w:r>
      <w:r w:rsidR="00777B09" w:rsidRPr="00756CB8">
        <w:rPr>
          <w:b/>
          <w:sz w:val="24"/>
          <w:szCs w:val="24"/>
        </w:rPr>
        <w:t xml:space="preserve"> </w:t>
      </w:r>
      <w:r w:rsidR="007F4B97" w:rsidRPr="00756CB8">
        <w:rPr>
          <w:b/>
          <w:sz w:val="24"/>
          <w:szCs w:val="24"/>
        </w:rPr>
        <w:t>Перечень ресурсов информационно-телекоммуникационной сети «Интернет», необходимых для освоения дисциплины</w:t>
      </w:r>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w:t>
      </w:r>
      <w:r w:rsidRPr="00756CB8">
        <w:rPr>
          <w:rFonts w:ascii="Times New Roman" w:hAnsi="Times New Roman"/>
          <w:sz w:val="24"/>
          <w:szCs w:val="24"/>
          <w:lang w:val="en-US"/>
        </w:rPr>
        <w:t>IPRBooks</w:t>
      </w:r>
      <w:r w:rsidRPr="00756CB8">
        <w:rPr>
          <w:rFonts w:ascii="Times New Roman" w:hAnsi="Times New Roman"/>
          <w:sz w:val="24"/>
          <w:szCs w:val="24"/>
        </w:rPr>
        <w:t xml:space="preserve">  Режим доступа: </w:t>
      </w:r>
      <w:hyperlink r:id="rId13" w:history="1">
        <w:r w:rsidR="00186D5C">
          <w:rPr>
            <w:rStyle w:val="a8"/>
            <w:rFonts w:ascii="Times New Roman" w:hAnsi="Times New Roman"/>
            <w:sz w:val="24"/>
            <w:szCs w:val="24"/>
          </w:rPr>
          <w:t>http://www.iprbookshop.ru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ЭБС издательства «Юрайт» Режим доступа: </w:t>
      </w:r>
      <w:hyperlink r:id="rId14" w:history="1">
        <w:r w:rsidR="00186D5C">
          <w:rPr>
            <w:rStyle w:val="a8"/>
            <w:rFonts w:ascii="Times New Roman" w:hAnsi="Times New Roman"/>
            <w:sz w:val="24"/>
            <w:szCs w:val="24"/>
          </w:rPr>
          <w:t>http://biblio-online.ru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Единое окно доступа к образовательным ресурсам. Режим доступа: </w:t>
      </w:r>
      <w:hyperlink r:id="rId15" w:history="1">
        <w:r w:rsidR="00186D5C">
          <w:rPr>
            <w:rStyle w:val="a8"/>
            <w:rFonts w:ascii="Times New Roman" w:hAnsi="Times New Roman"/>
            <w:sz w:val="24"/>
            <w:szCs w:val="24"/>
          </w:rPr>
          <w:t>http://window.edu.ru/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Научная электронная библиотека e-library.ru Режим доступа: </w:t>
      </w:r>
      <w:hyperlink r:id="rId16" w:history="1">
        <w:r w:rsidR="00186D5C">
          <w:rPr>
            <w:rStyle w:val="a8"/>
            <w:rFonts w:ascii="Times New Roman" w:hAnsi="Times New Roman"/>
            <w:sz w:val="24"/>
            <w:szCs w:val="24"/>
          </w:rPr>
          <w:t>http://elibrary.ru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Ресурсы издательства Elsevier Режим доступа:  </w:t>
      </w:r>
      <w:hyperlink r:id="rId17" w:history="1">
        <w:r w:rsidR="00186D5C">
          <w:rPr>
            <w:rStyle w:val="a8"/>
            <w:rFonts w:ascii="Times New Roman" w:hAnsi="Times New Roman"/>
            <w:sz w:val="24"/>
            <w:szCs w:val="24"/>
          </w:rPr>
          <w:t>http://www.sciencedirect.com</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Федеральный портал «Российское образование» Режим доступа:  </w:t>
      </w:r>
      <w:hyperlink r:id="rId18" w:history="1">
        <w:r w:rsidR="00F46CE3">
          <w:rPr>
            <w:rStyle w:val="a8"/>
            <w:rFonts w:ascii="Times New Roman" w:hAnsi="Times New Roman"/>
            <w:sz w:val="24"/>
            <w:szCs w:val="24"/>
          </w:rPr>
          <w:t>www.edu.ru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Кембриджского университета Режим доступа: </w:t>
      </w:r>
      <w:hyperlink r:id="rId19" w:history="1">
        <w:r w:rsidR="00186D5C">
          <w:rPr>
            <w:rStyle w:val="a8"/>
            <w:rFonts w:ascii="Times New Roman" w:hAnsi="Times New Roman"/>
            <w:sz w:val="24"/>
            <w:szCs w:val="24"/>
          </w:rPr>
          <w:t>http://journals.cambridge.org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Журналы Оксфордского университета Режим доступа:  </w:t>
      </w:r>
      <w:hyperlink r:id="rId20" w:history="1">
        <w:r w:rsidR="00186D5C">
          <w:rPr>
            <w:rStyle w:val="a8"/>
            <w:rFonts w:ascii="Times New Roman" w:hAnsi="Times New Roman"/>
            <w:sz w:val="24"/>
            <w:szCs w:val="24"/>
          </w:rPr>
          <w:t>http://www.oxfordjoumals.org</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Словари и энциклопедии на Академике Режим доступа: </w:t>
      </w:r>
      <w:hyperlink r:id="rId21" w:history="1">
        <w:r w:rsidR="00186D5C">
          <w:rPr>
            <w:rStyle w:val="a8"/>
            <w:rFonts w:ascii="Times New Roman" w:hAnsi="Times New Roman"/>
            <w:sz w:val="24"/>
            <w:szCs w:val="24"/>
          </w:rPr>
          <w:t>http://dic.academic.ru/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86D5C">
          <w:rPr>
            <w:rStyle w:val="a8"/>
            <w:rFonts w:ascii="Times New Roman" w:hAnsi="Times New Roman"/>
            <w:sz w:val="24"/>
            <w:szCs w:val="24"/>
          </w:rPr>
          <w:t>http://www.benran.ru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Госкомстата РФ. Режим доступа: </w:t>
      </w:r>
      <w:hyperlink r:id="rId23" w:history="1">
        <w:r w:rsidR="00186D5C">
          <w:rPr>
            <w:rStyle w:val="a8"/>
            <w:rFonts w:ascii="Times New Roman" w:hAnsi="Times New Roman"/>
            <w:sz w:val="24"/>
            <w:szCs w:val="24"/>
          </w:rPr>
          <w:t>http://www.gks.ru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Сайт Российской государственной библиотеки. Режим доступа: </w:t>
      </w:r>
      <w:hyperlink r:id="rId24" w:history="1">
        <w:r w:rsidR="00186D5C">
          <w:rPr>
            <w:rStyle w:val="a8"/>
            <w:rFonts w:ascii="Times New Roman" w:hAnsi="Times New Roman"/>
            <w:sz w:val="24"/>
            <w:szCs w:val="24"/>
          </w:rPr>
          <w:t>http://diss.rsl.ru</w:t>
        </w:r>
      </w:hyperlink>
    </w:p>
    <w:p w:rsidR="00777B09" w:rsidRPr="00756CB8" w:rsidRDefault="00777B09" w:rsidP="00F951A1">
      <w:pPr>
        <w:pStyle w:val="a5"/>
        <w:numPr>
          <w:ilvl w:val="0"/>
          <w:numId w:val="5"/>
        </w:numPr>
        <w:spacing w:after="0" w:line="240" w:lineRule="auto"/>
        <w:ind w:left="0" w:firstLine="709"/>
        <w:jc w:val="both"/>
        <w:rPr>
          <w:rFonts w:ascii="Times New Roman" w:hAnsi="Times New Roman"/>
          <w:sz w:val="24"/>
          <w:szCs w:val="24"/>
        </w:rPr>
      </w:pPr>
      <w:r w:rsidRPr="00756CB8">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86D5C">
          <w:rPr>
            <w:rStyle w:val="a8"/>
            <w:rFonts w:ascii="Times New Roman" w:hAnsi="Times New Roman"/>
            <w:sz w:val="24"/>
            <w:szCs w:val="24"/>
          </w:rPr>
          <w:t>http://ru.spinform.ru</w:t>
        </w:r>
      </w:hyperlink>
    </w:p>
    <w:p w:rsidR="007F4B97" w:rsidRPr="00756CB8" w:rsidRDefault="007F4B97" w:rsidP="00F951A1">
      <w:pPr>
        <w:ind w:firstLine="709"/>
        <w:jc w:val="both"/>
        <w:rPr>
          <w:rFonts w:eastAsia="Calibri"/>
          <w:sz w:val="24"/>
          <w:szCs w:val="24"/>
        </w:rPr>
      </w:pPr>
      <w:r w:rsidRPr="00756CB8">
        <w:rPr>
          <w:sz w:val="24"/>
          <w:szCs w:val="24"/>
        </w:rPr>
        <w:t xml:space="preserve">Каждый обучающийся </w:t>
      </w:r>
      <w:r w:rsidR="00777B09" w:rsidRPr="00756CB8">
        <w:rPr>
          <w:sz w:val="24"/>
          <w:szCs w:val="24"/>
        </w:rPr>
        <w:t>Омской гуманитарной академии</w:t>
      </w:r>
      <w:r w:rsidRPr="00756CB8">
        <w:rPr>
          <w:sz w:val="24"/>
          <w:szCs w:val="24"/>
        </w:rPr>
        <w:t xml:space="preserve"> в течение всего периода обучения обеспечен индивидуальным неограниченным доступом к электронно-</w:t>
      </w:r>
      <w:r w:rsidRPr="00756CB8">
        <w:rPr>
          <w:sz w:val="24"/>
          <w:szCs w:val="24"/>
        </w:rPr>
        <w:lastRenderedPageBreak/>
        <w:t>библиотечной системе (электронной библиотеке) и к электронной</w:t>
      </w:r>
      <w:r w:rsidRPr="00756CB8">
        <w:rPr>
          <w:rFonts w:eastAsia="Calibri"/>
          <w:sz w:val="24"/>
          <w:szCs w:val="24"/>
        </w:rPr>
        <w:t xml:space="preserve"> </w:t>
      </w:r>
      <w:r w:rsidRPr="00756CB8">
        <w:rPr>
          <w:sz w:val="24"/>
          <w:szCs w:val="24"/>
        </w:rPr>
        <w:t xml:space="preserve">информационно-образовательной среде </w:t>
      </w:r>
      <w:r w:rsidR="00777B09" w:rsidRPr="00756CB8">
        <w:rPr>
          <w:sz w:val="24"/>
          <w:szCs w:val="24"/>
        </w:rPr>
        <w:t>Академии</w:t>
      </w:r>
      <w:r w:rsidRPr="00756CB8">
        <w:rPr>
          <w:sz w:val="24"/>
          <w:szCs w:val="24"/>
        </w:rPr>
        <w:t>. Электронно-библиотечная система</w:t>
      </w:r>
      <w:r w:rsidRPr="00756CB8">
        <w:rPr>
          <w:rFonts w:eastAsia="Calibri"/>
          <w:sz w:val="24"/>
          <w:szCs w:val="24"/>
        </w:rPr>
        <w:t xml:space="preserve"> </w:t>
      </w:r>
      <w:r w:rsidRPr="00756C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56CB8">
        <w:rPr>
          <w:rFonts w:eastAsia="Calibri"/>
          <w:sz w:val="24"/>
          <w:szCs w:val="24"/>
        </w:rPr>
        <w:t xml:space="preserve"> </w:t>
      </w:r>
      <w:r w:rsidRPr="00756C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56CB8">
        <w:rPr>
          <w:rFonts w:eastAsia="Calibri"/>
          <w:sz w:val="24"/>
          <w:szCs w:val="24"/>
        </w:rPr>
        <w:t xml:space="preserve"> </w:t>
      </w:r>
      <w:r w:rsidRPr="00756CB8">
        <w:rPr>
          <w:sz w:val="24"/>
          <w:szCs w:val="24"/>
        </w:rPr>
        <w:t>организации, так и вне ее.</w:t>
      </w:r>
    </w:p>
    <w:p w:rsidR="007F4B97" w:rsidRPr="00756CB8" w:rsidRDefault="007F4B97" w:rsidP="00F951A1">
      <w:pPr>
        <w:ind w:firstLine="709"/>
        <w:jc w:val="both"/>
        <w:rPr>
          <w:rFonts w:eastAsia="Calibri"/>
          <w:sz w:val="24"/>
          <w:szCs w:val="24"/>
        </w:rPr>
      </w:pPr>
      <w:r w:rsidRPr="00756CB8">
        <w:rPr>
          <w:sz w:val="24"/>
          <w:szCs w:val="24"/>
        </w:rPr>
        <w:t>Электронная информационно-образовательная среда</w:t>
      </w:r>
      <w:r w:rsidR="005C20F0" w:rsidRPr="00756CB8">
        <w:rPr>
          <w:sz w:val="24"/>
          <w:szCs w:val="24"/>
        </w:rPr>
        <w:t xml:space="preserve"> </w:t>
      </w:r>
      <w:r w:rsidR="00777B09" w:rsidRPr="00756CB8">
        <w:rPr>
          <w:sz w:val="24"/>
          <w:szCs w:val="24"/>
        </w:rPr>
        <w:t>Академии</w:t>
      </w:r>
      <w:r w:rsidRPr="00756CB8">
        <w:rPr>
          <w:sz w:val="24"/>
          <w:szCs w:val="24"/>
        </w:rPr>
        <w:t xml:space="preserve"> обеспечивает:</w:t>
      </w:r>
      <w:r w:rsidRPr="00756CB8">
        <w:rPr>
          <w:rFonts w:eastAsia="Calibri"/>
          <w:sz w:val="24"/>
          <w:szCs w:val="24"/>
        </w:rPr>
        <w:t xml:space="preserve"> </w:t>
      </w:r>
      <w:r w:rsidRPr="00756CB8">
        <w:rPr>
          <w:sz w:val="24"/>
          <w:szCs w:val="24"/>
        </w:rPr>
        <w:t>доступ к учебным планам, рабочим программам дисциплин (модулей), практик, к</w:t>
      </w:r>
      <w:r w:rsidRPr="00756CB8">
        <w:rPr>
          <w:rFonts w:eastAsia="Calibri"/>
          <w:sz w:val="24"/>
          <w:szCs w:val="24"/>
        </w:rPr>
        <w:t xml:space="preserve"> </w:t>
      </w:r>
      <w:r w:rsidRPr="00756CB8">
        <w:rPr>
          <w:sz w:val="24"/>
          <w:szCs w:val="24"/>
        </w:rPr>
        <w:t>изданиям электронных библиотечных систем и электронным образовательным ресурсам,</w:t>
      </w:r>
      <w:r w:rsidRPr="00756CB8">
        <w:rPr>
          <w:rFonts w:eastAsia="Calibri"/>
          <w:sz w:val="24"/>
          <w:szCs w:val="24"/>
        </w:rPr>
        <w:t xml:space="preserve"> </w:t>
      </w:r>
      <w:r w:rsidRPr="00756CB8">
        <w:rPr>
          <w:sz w:val="24"/>
          <w:szCs w:val="24"/>
        </w:rPr>
        <w:t>указанным в рабочих программах;</w:t>
      </w:r>
      <w:r w:rsidRPr="00756CB8">
        <w:rPr>
          <w:rFonts w:eastAsia="Calibri"/>
          <w:sz w:val="24"/>
          <w:szCs w:val="24"/>
        </w:rPr>
        <w:t xml:space="preserve"> </w:t>
      </w:r>
      <w:r w:rsidRPr="00756CB8">
        <w:rPr>
          <w:sz w:val="24"/>
          <w:szCs w:val="24"/>
        </w:rPr>
        <w:t>фиксацию хода образовательного процесса, результатов промежуточной аттестации</w:t>
      </w:r>
      <w:r w:rsidRPr="00756CB8">
        <w:rPr>
          <w:rFonts w:eastAsia="Calibri"/>
          <w:sz w:val="24"/>
          <w:szCs w:val="24"/>
        </w:rPr>
        <w:t xml:space="preserve"> </w:t>
      </w:r>
      <w:r w:rsidRPr="00756CB8">
        <w:rPr>
          <w:sz w:val="24"/>
          <w:szCs w:val="24"/>
        </w:rPr>
        <w:t>и результатов освоения основной образовательной программы;</w:t>
      </w:r>
      <w:r w:rsidRPr="00756CB8">
        <w:rPr>
          <w:rFonts w:eastAsia="Calibri"/>
          <w:sz w:val="24"/>
          <w:szCs w:val="24"/>
        </w:rPr>
        <w:t xml:space="preserve"> </w:t>
      </w:r>
      <w:r w:rsidRPr="00756CB8">
        <w:rPr>
          <w:sz w:val="24"/>
          <w:szCs w:val="24"/>
        </w:rPr>
        <w:t>проведение всех видов занятий, процедур оценки результатов обучения, реализация</w:t>
      </w:r>
      <w:r w:rsidRPr="00756CB8">
        <w:rPr>
          <w:rFonts w:eastAsia="Calibri"/>
          <w:sz w:val="24"/>
          <w:szCs w:val="24"/>
        </w:rPr>
        <w:t xml:space="preserve"> </w:t>
      </w:r>
      <w:r w:rsidRPr="00756CB8">
        <w:rPr>
          <w:sz w:val="24"/>
          <w:szCs w:val="24"/>
        </w:rPr>
        <w:t>которых предусмотрена с применением электронного обучения, дистанционных</w:t>
      </w:r>
      <w:r w:rsidRPr="00756CB8">
        <w:rPr>
          <w:rFonts w:eastAsia="Calibri"/>
          <w:sz w:val="24"/>
          <w:szCs w:val="24"/>
        </w:rPr>
        <w:t xml:space="preserve"> </w:t>
      </w:r>
      <w:r w:rsidRPr="00756CB8">
        <w:rPr>
          <w:sz w:val="24"/>
          <w:szCs w:val="24"/>
        </w:rPr>
        <w:t>образовательных технологий;</w:t>
      </w:r>
      <w:r w:rsidRPr="00756CB8">
        <w:rPr>
          <w:rFonts w:eastAsia="Calibri"/>
          <w:sz w:val="24"/>
          <w:szCs w:val="24"/>
        </w:rPr>
        <w:t xml:space="preserve"> </w:t>
      </w:r>
      <w:r w:rsidRPr="00756CB8">
        <w:rPr>
          <w:sz w:val="24"/>
          <w:szCs w:val="24"/>
        </w:rPr>
        <w:t>формирование электронного портфолио обучающегося, в том числе сохранение</w:t>
      </w:r>
      <w:r w:rsidRPr="00756CB8">
        <w:rPr>
          <w:rFonts w:eastAsia="Calibri"/>
          <w:sz w:val="24"/>
          <w:szCs w:val="24"/>
        </w:rPr>
        <w:t xml:space="preserve"> </w:t>
      </w:r>
      <w:r w:rsidRPr="00756CB8">
        <w:rPr>
          <w:sz w:val="24"/>
          <w:szCs w:val="24"/>
        </w:rPr>
        <w:t>работ обучающегося, рецензий и оценок на эти работы со стороны любых участников</w:t>
      </w:r>
      <w:r w:rsidRPr="00756CB8">
        <w:rPr>
          <w:rFonts w:eastAsia="Calibri"/>
          <w:sz w:val="24"/>
          <w:szCs w:val="24"/>
        </w:rPr>
        <w:t xml:space="preserve"> </w:t>
      </w:r>
      <w:r w:rsidRPr="00756CB8">
        <w:rPr>
          <w:sz w:val="24"/>
          <w:szCs w:val="24"/>
        </w:rPr>
        <w:t>образовательного процесса;</w:t>
      </w:r>
      <w:r w:rsidRPr="00756CB8">
        <w:rPr>
          <w:rFonts w:eastAsia="Calibri"/>
          <w:sz w:val="24"/>
          <w:szCs w:val="24"/>
        </w:rPr>
        <w:t xml:space="preserve"> </w:t>
      </w:r>
      <w:r w:rsidRPr="00756CB8">
        <w:rPr>
          <w:sz w:val="24"/>
          <w:szCs w:val="24"/>
        </w:rPr>
        <w:t>взаимодействие между участниками образовательного процесса, в том числе</w:t>
      </w:r>
      <w:r w:rsidRPr="00756CB8">
        <w:rPr>
          <w:rFonts w:eastAsia="Calibri"/>
          <w:sz w:val="24"/>
          <w:szCs w:val="24"/>
        </w:rPr>
        <w:t xml:space="preserve"> </w:t>
      </w:r>
      <w:r w:rsidRPr="00756CB8">
        <w:rPr>
          <w:sz w:val="24"/>
          <w:szCs w:val="24"/>
        </w:rPr>
        <w:t>синхронное и (или) асинхронное взаимодействие посредством сети «Интернет».</w:t>
      </w:r>
    </w:p>
    <w:p w:rsidR="007F4B97" w:rsidRPr="00756CB8" w:rsidRDefault="007F4B97" w:rsidP="00F951A1">
      <w:pPr>
        <w:widowControl/>
        <w:autoSpaceDE/>
        <w:autoSpaceDN/>
        <w:adjustRightInd/>
        <w:contextualSpacing/>
        <w:jc w:val="both"/>
        <w:rPr>
          <w:rFonts w:eastAsia="Calibri"/>
          <w:sz w:val="24"/>
          <w:szCs w:val="24"/>
          <w:lang w:eastAsia="en-US"/>
        </w:rPr>
      </w:pPr>
    </w:p>
    <w:p w:rsidR="009528CA" w:rsidRPr="00756CB8" w:rsidRDefault="00661569" w:rsidP="00F951A1">
      <w:pPr>
        <w:widowControl/>
        <w:autoSpaceDE/>
        <w:autoSpaceDN/>
        <w:adjustRightInd/>
        <w:ind w:firstLine="709"/>
        <w:contextualSpacing/>
        <w:jc w:val="both"/>
        <w:rPr>
          <w:rFonts w:eastAsia="Calibri"/>
          <w:b/>
          <w:sz w:val="24"/>
          <w:szCs w:val="24"/>
          <w:lang w:eastAsia="en-US"/>
        </w:rPr>
      </w:pPr>
      <w:r w:rsidRPr="00756CB8">
        <w:rPr>
          <w:rFonts w:eastAsia="Calibri"/>
          <w:b/>
          <w:sz w:val="24"/>
          <w:szCs w:val="24"/>
          <w:lang w:eastAsia="en-US"/>
        </w:rPr>
        <w:t>9</w:t>
      </w:r>
      <w:r w:rsidR="00EE165B" w:rsidRPr="00756CB8">
        <w:rPr>
          <w:rFonts w:eastAsia="Calibri"/>
          <w:b/>
          <w:sz w:val="24"/>
          <w:szCs w:val="24"/>
          <w:lang w:eastAsia="en-US"/>
        </w:rPr>
        <w:t>.</w:t>
      </w:r>
      <w:r w:rsidR="009528CA" w:rsidRPr="00756CB8">
        <w:rPr>
          <w:rFonts w:eastAsia="Calibri"/>
          <w:b/>
          <w:sz w:val="24"/>
          <w:szCs w:val="24"/>
          <w:lang w:eastAsia="en-US"/>
        </w:rPr>
        <w:t xml:space="preserve"> </w:t>
      </w:r>
      <w:r w:rsidR="007F4B97" w:rsidRPr="00756CB8">
        <w:rPr>
          <w:rFonts w:eastAsia="Calibri"/>
          <w:b/>
          <w:sz w:val="24"/>
          <w:szCs w:val="24"/>
          <w:lang w:eastAsia="en-US"/>
        </w:rPr>
        <w:t>Методические указания для обу</w:t>
      </w:r>
      <w:r w:rsidR="009528CA" w:rsidRPr="00756CB8">
        <w:rPr>
          <w:rFonts w:eastAsia="Calibri"/>
          <w:b/>
          <w:sz w:val="24"/>
          <w:szCs w:val="24"/>
          <w:lang w:eastAsia="en-US"/>
        </w:rPr>
        <w:t>чающихся по освоению дисциплины</w:t>
      </w:r>
    </w:p>
    <w:p w:rsidR="007F4B97" w:rsidRPr="00756CB8" w:rsidRDefault="007F4B97" w:rsidP="00F951A1">
      <w:pPr>
        <w:ind w:firstLine="709"/>
        <w:jc w:val="both"/>
        <w:rPr>
          <w:sz w:val="24"/>
          <w:szCs w:val="24"/>
        </w:rPr>
      </w:pPr>
      <w:r w:rsidRPr="00756CB8">
        <w:rPr>
          <w:sz w:val="24"/>
          <w:szCs w:val="24"/>
        </w:rPr>
        <w:t>Для того чтобы успешно о</w:t>
      </w:r>
      <w:r w:rsidR="004E4DB2" w:rsidRPr="00756CB8">
        <w:rPr>
          <w:sz w:val="24"/>
          <w:szCs w:val="24"/>
        </w:rPr>
        <w:t xml:space="preserve">своить </w:t>
      </w:r>
      <w:r w:rsidRPr="00756CB8">
        <w:rPr>
          <w:sz w:val="24"/>
          <w:szCs w:val="24"/>
        </w:rPr>
        <w:t>дисциплин</w:t>
      </w:r>
      <w:r w:rsidR="004E4DB2" w:rsidRPr="00756CB8">
        <w:rPr>
          <w:sz w:val="24"/>
          <w:szCs w:val="24"/>
        </w:rPr>
        <w:t>у</w:t>
      </w:r>
      <w:r w:rsidRPr="00756CB8">
        <w:rPr>
          <w:sz w:val="24"/>
          <w:szCs w:val="24"/>
        </w:rPr>
        <w:t xml:space="preserve"> </w:t>
      </w:r>
      <w:r w:rsidR="009528CA" w:rsidRPr="00756CB8">
        <w:rPr>
          <w:bCs/>
          <w:sz w:val="24"/>
          <w:szCs w:val="24"/>
        </w:rPr>
        <w:t>«</w:t>
      </w:r>
      <w:r w:rsidR="00080ADA" w:rsidRPr="00756CB8">
        <w:rPr>
          <w:bCs/>
          <w:sz w:val="24"/>
          <w:szCs w:val="24"/>
        </w:rPr>
        <w:t>Бюджетная система</w:t>
      </w:r>
      <w:r w:rsidR="00A16039" w:rsidRPr="00756CB8">
        <w:rPr>
          <w:bCs/>
          <w:sz w:val="24"/>
          <w:szCs w:val="24"/>
        </w:rPr>
        <w:t xml:space="preserve"> в</w:t>
      </w:r>
      <w:r w:rsidR="00080ADA" w:rsidRPr="00756CB8">
        <w:rPr>
          <w:bCs/>
          <w:sz w:val="24"/>
          <w:szCs w:val="24"/>
        </w:rPr>
        <w:t xml:space="preserve"> РФ</w:t>
      </w:r>
      <w:r w:rsidR="009528CA" w:rsidRPr="00756CB8">
        <w:rPr>
          <w:bCs/>
          <w:sz w:val="24"/>
          <w:szCs w:val="24"/>
        </w:rPr>
        <w:t>»</w:t>
      </w:r>
      <w:r w:rsidRPr="00756CB8">
        <w:rPr>
          <w:bCs/>
          <w:sz w:val="24"/>
          <w:szCs w:val="24"/>
        </w:rPr>
        <w:t xml:space="preserve"> </w:t>
      </w:r>
      <w:r w:rsidRPr="00756CB8">
        <w:rPr>
          <w:sz w:val="24"/>
          <w:szCs w:val="24"/>
        </w:rPr>
        <w:t xml:space="preserve">обучающиеся должны выполнить следующие </w:t>
      </w:r>
      <w:r w:rsidR="004E4DB2" w:rsidRPr="00756CB8">
        <w:rPr>
          <w:sz w:val="24"/>
          <w:szCs w:val="24"/>
        </w:rPr>
        <w:t xml:space="preserve">методические </w:t>
      </w:r>
      <w:r w:rsidRPr="00756CB8">
        <w:rPr>
          <w:sz w:val="24"/>
          <w:szCs w:val="24"/>
        </w:rPr>
        <w:t>указания</w:t>
      </w:r>
      <w:r w:rsidR="004E4DB2" w:rsidRPr="00756CB8">
        <w:rPr>
          <w:sz w:val="24"/>
          <w:szCs w:val="24"/>
        </w:rPr>
        <w:t>.</w:t>
      </w:r>
    </w:p>
    <w:p w:rsidR="007F4B97" w:rsidRPr="00756CB8" w:rsidRDefault="007F4B97" w:rsidP="00F951A1">
      <w:pPr>
        <w:ind w:firstLine="709"/>
        <w:jc w:val="both"/>
        <w:rPr>
          <w:sz w:val="24"/>
          <w:szCs w:val="24"/>
        </w:rPr>
      </w:pPr>
      <w:r w:rsidRPr="00756CB8">
        <w:rPr>
          <w:sz w:val="24"/>
          <w:szCs w:val="24"/>
        </w:rPr>
        <w:t xml:space="preserve">Методические указания для обучающихся по освоению дисциплины для подготовки к занятиям </w:t>
      </w:r>
      <w:r w:rsidRPr="00756CB8">
        <w:rPr>
          <w:b/>
          <w:sz w:val="24"/>
          <w:szCs w:val="24"/>
        </w:rPr>
        <w:t>лекционного типа</w:t>
      </w:r>
      <w:r w:rsidRPr="00756CB8">
        <w:rPr>
          <w:sz w:val="24"/>
          <w:szCs w:val="24"/>
        </w:rPr>
        <w:t>:</w:t>
      </w:r>
    </w:p>
    <w:p w:rsidR="007F4B97" w:rsidRPr="00756CB8" w:rsidRDefault="007F4B97" w:rsidP="00F951A1">
      <w:pPr>
        <w:ind w:firstLine="709"/>
        <w:jc w:val="both"/>
        <w:rPr>
          <w:sz w:val="24"/>
          <w:szCs w:val="24"/>
        </w:rPr>
      </w:pPr>
      <w:r w:rsidRPr="00756C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56CB8" w:rsidRDefault="007F4B97" w:rsidP="00F951A1">
      <w:pPr>
        <w:ind w:firstLine="709"/>
        <w:jc w:val="both"/>
        <w:rPr>
          <w:b/>
          <w:sz w:val="24"/>
          <w:szCs w:val="24"/>
        </w:rPr>
      </w:pPr>
      <w:r w:rsidRPr="00756CB8">
        <w:rPr>
          <w:sz w:val="24"/>
          <w:szCs w:val="24"/>
        </w:rPr>
        <w:t xml:space="preserve"> Методические указания для обучающихся по освоению дисциплины для подготовки к занятиям </w:t>
      </w:r>
      <w:r w:rsidRPr="00756CB8">
        <w:rPr>
          <w:b/>
          <w:sz w:val="24"/>
          <w:szCs w:val="24"/>
        </w:rPr>
        <w:t xml:space="preserve">семинарского типа: </w:t>
      </w:r>
    </w:p>
    <w:p w:rsidR="007F4B97" w:rsidRPr="00756CB8" w:rsidRDefault="007F4B97" w:rsidP="00F951A1">
      <w:pPr>
        <w:ind w:firstLine="709"/>
        <w:jc w:val="both"/>
        <w:rPr>
          <w:sz w:val="24"/>
          <w:szCs w:val="24"/>
        </w:rPr>
      </w:pPr>
      <w:r w:rsidRPr="00756CB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56CB8">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56CB8" w:rsidRDefault="007F4B97" w:rsidP="00F951A1">
      <w:pPr>
        <w:ind w:firstLine="709"/>
        <w:jc w:val="both"/>
        <w:rPr>
          <w:b/>
          <w:sz w:val="24"/>
          <w:szCs w:val="24"/>
        </w:rPr>
      </w:pPr>
      <w:r w:rsidRPr="00756CB8">
        <w:rPr>
          <w:sz w:val="24"/>
          <w:szCs w:val="24"/>
        </w:rPr>
        <w:t xml:space="preserve">Методические указания для обучающихся по освоению дисциплины для </w:t>
      </w:r>
      <w:r w:rsidRPr="00756CB8">
        <w:rPr>
          <w:b/>
          <w:sz w:val="24"/>
          <w:szCs w:val="24"/>
        </w:rPr>
        <w:t>самостоятельной работы:</w:t>
      </w:r>
    </w:p>
    <w:p w:rsidR="007F4B97" w:rsidRPr="00756CB8" w:rsidRDefault="007F4B97" w:rsidP="00F951A1">
      <w:pPr>
        <w:ind w:firstLine="709"/>
        <w:jc w:val="both"/>
        <w:rPr>
          <w:sz w:val="24"/>
          <w:szCs w:val="24"/>
        </w:rPr>
      </w:pPr>
      <w:r w:rsidRPr="00756C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56CB8" w:rsidRDefault="007F4B97" w:rsidP="00F951A1">
      <w:pPr>
        <w:ind w:firstLine="709"/>
        <w:jc w:val="both"/>
        <w:rPr>
          <w:sz w:val="24"/>
          <w:szCs w:val="24"/>
        </w:rPr>
      </w:pPr>
      <w:r w:rsidRPr="00756C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56CB8" w:rsidRDefault="007F4B97" w:rsidP="00F951A1">
      <w:pPr>
        <w:ind w:firstLine="709"/>
        <w:jc w:val="both"/>
        <w:rPr>
          <w:sz w:val="24"/>
          <w:szCs w:val="24"/>
        </w:rPr>
      </w:pPr>
      <w:r w:rsidRPr="00756CB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56CB8" w:rsidRDefault="007F4B97" w:rsidP="00F951A1">
      <w:pPr>
        <w:ind w:firstLine="709"/>
        <w:jc w:val="both"/>
        <w:rPr>
          <w:sz w:val="24"/>
          <w:szCs w:val="24"/>
        </w:rPr>
      </w:pPr>
      <w:r w:rsidRPr="00756C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56CB8" w:rsidRDefault="007F4B97" w:rsidP="00F951A1">
      <w:pPr>
        <w:ind w:firstLine="709"/>
        <w:jc w:val="both"/>
        <w:rPr>
          <w:sz w:val="24"/>
          <w:szCs w:val="24"/>
        </w:rPr>
      </w:pPr>
      <w:r w:rsidRPr="00756C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56CB8" w:rsidRDefault="007F4B97" w:rsidP="00F951A1">
      <w:pPr>
        <w:ind w:firstLine="709"/>
        <w:jc w:val="both"/>
        <w:rPr>
          <w:sz w:val="24"/>
          <w:szCs w:val="24"/>
        </w:rPr>
      </w:pPr>
      <w:r w:rsidRPr="00756C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56CB8" w:rsidRDefault="007F4B97" w:rsidP="00F951A1">
      <w:pPr>
        <w:ind w:firstLine="709"/>
        <w:jc w:val="both"/>
        <w:rPr>
          <w:sz w:val="24"/>
          <w:szCs w:val="24"/>
        </w:rPr>
      </w:pPr>
      <w:r w:rsidRPr="00756C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56CB8" w:rsidRDefault="007F4B97" w:rsidP="00F951A1">
      <w:pPr>
        <w:ind w:firstLine="709"/>
        <w:jc w:val="both"/>
        <w:rPr>
          <w:sz w:val="24"/>
          <w:szCs w:val="24"/>
        </w:rPr>
      </w:pPr>
      <w:r w:rsidRPr="00756C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756CB8">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56CB8" w:rsidRDefault="007F4B97" w:rsidP="00F951A1">
      <w:pPr>
        <w:ind w:firstLine="709"/>
        <w:jc w:val="both"/>
        <w:rPr>
          <w:sz w:val="24"/>
          <w:szCs w:val="24"/>
        </w:rPr>
      </w:pPr>
      <w:r w:rsidRPr="00756CB8">
        <w:rPr>
          <w:sz w:val="24"/>
          <w:szCs w:val="24"/>
        </w:rPr>
        <w:t>Следующим этапом работы</w:t>
      </w:r>
      <w:r w:rsidRPr="00756CB8">
        <w:rPr>
          <w:b/>
          <w:bCs/>
          <w:sz w:val="24"/>
          <w:szCs w:val="24"/>
        </w:rPr>
        <w:t xml:space="preserve"> </w:t>
      </w:r>
      <w:r w:rsidRPr="00756C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56CB8" w:rsidRDefault="007F4B97" w:rsidP="00F951A1">
      <w:pPr>
        <w:ind w:firstLine="709"/>
        <w:jc w:val="both"/>
        <w:rPr>
          <w:sz w:val="24"/>
          <w:szCs w:val="24"/>
        </w:rPr>
      </w:pPr>
      <w:r w:rsidRPr="00756CB8">
        <w:rPr>
          <w:sz w:val="24"/>
          <w:szCs w:val="24"/>
        </w:rPr>
        <w:t>Таким образом, при работе с источниками и литературой важно уметь:</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обобщать полученную информацию, оценивать прослушанное и прочитанное;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готовить и презентовать развернутые сообщения типа доклада;</w:t>
      </w:r>
      <w:r w:rsidRPr="00756CB8">
        <w:rPr>
          <w:rFonts w:eastAsia="Calibri"/>
          <w:b/>
          <w:bCs/>
          <w:i/>
          <w:iCs/>
          <w:sz w:val="24"/>
          <w:szCs w:val="24"/>
          <w:lang w:eastAsia="en-US"/>
        </w:rPr>
        <w:t xml:space="preserve">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пользоваться реферативными и справочными материалами; </w:t>
      </w:r>
    </w:p>
    <w:p w:rsidR="007F4B97"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56CB8" w:rsidRDefault="007F4B97" w:rsidP="00F951A1">
      <w:pPr>
        <w:widowControl/>
        <w:numPr>
          <w:ilvl w:val="0"/>
          <w:numId w:val="1"/>
        </w:numPr>
        <w:autoSpaceDE/>
        <w:autoSpaceDN/>
        <w:adjustRightInd/>
        <w:ind w:left="0" w:firstLine="709"/>
        <w:contextualSpacing/>
        <w:jc w:val="both"/>
        <w:rPr>
          <w:rFonts w:eastAsia="Calibri"/>
          <w:sz w:val="24"/>
          <w:szCs w:val="24"/>
          <w:lang w:eastAsia="en-US"/>
        </w:rPr>
      </w:pPr>
      <w:r w:rsidRPr="00756C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56CB8" w:rsidRDefault="007F4B97" w:rsidP="00F951A1">
      <w:pPr>
        <w:ind w:firstLine="709"/>
        <w:jc w:val="both"/>
        <w:rPr>
          <w:sz w:val="24"/>
          <w:szCs w:val="24"/>
        </w:rPr>
      </w:pPr>
      <w:r w:rsidRPr="00756CB8">
        <w:rPr>
          <w:b/>
          <w:bCs/>
          <w:sz w:val="24"/>
          <w:szCs w:val="24"/>
        </w:rPr>
        <w:t>Подготовка к промежуточной аттестации</w:t>
      </w:r>
      <w:r w:rsidRPr="00756CB8">
        <w:rPr>
          <w:bCs/>
          <w:sz w:val="24"/>
          <w:szCs w:val="24"/>
        </w:rPr>
        <w:t>:</w:t>
      </w:r>
    </w:p>
    <w:p w:rsidR="007F4B97" w:rsidRPr="00756CB8" w:rsidRDefault="007F4B97" w:rsidP="00F951A1">
      <w:pPr>
        <w:ind w:firstLine="709"/>
        <w:jc w:val="both"/>
        <w:rPr>
          <w:sz w:val="24"/>
          <w:szCs w:val="24"/>
        </w:rPr>
      </w:pPr>
      <w:r w:rsidRPr="00756CB8">
        <w:rPr>
          <w:sz w:val="24"/>
          <w:szCs w:val="24"/>
        </w:rPr>
        <w:t>При подготовке к промежуточной аттестации целесообразно:</w:t>
      </w:r>
    </w:p>
    <w:p w:rsidR="007F4B97" w:rsidRPr="00756CB8" w:rsidRDefault="007F4B97" w:rsidP="00F951A1">
      <w:pPr>
        <w:ind w:firstLine="709"/>
        <w:jc w:val="both"/>
        <w:rPr>
          <w:sz w:val="24"/>
          <w:szCs w:val="24"/>
        </w:rPr>
      </w:pPr>
      <w:r w:rsidRPr="00756C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56CB8" w:rsidRDefault="007F4B97" w:rsidP="00F951A1">
      <w:pPr>
        <w:ind w:firstLine="709"/>
        <w:jc w:val="both"/>
        <w:rPr>
          <w:sz w:val="24"/>
          <w:szCs w:val="24"/>
        </w:rPr>
      </w:pPr>
      <w:r w:rsidRPr="00756CB8">
        <w:rPr>
          <w:sz w:val="24"/>
          <w:szCs w:val="24"/>
        </w:rPr>
        <w:t>- внимательно прочитать рекомендованную литературу;</w:t>
      </w:r>
    </w:p>
    <w:p w:rsidR="007F4B97" w:rsidRPr="00756CB8" w:rsidRDefault="007F4B97" w:rsidP="00F951A1">
      <w:pPr>
        <w:ind w:firstLine="709"/>
        <w:jc w:val="both"/>
        <w:rPr>
          <w:sz w:val="24"/>
          <w:szCs w:val="24"/>
        </w:rPr>
      </w:pPr>
      <w:r w:rsidRPr="00756CB8">
        <w:rPr>
          <w:sz w:val="24"/>
          <w:szCs w:val="24"/>
        </w:rPr>
        <w:t xml:space="preserve">- составить краткие конспекты ответов (планы ответов). </w:t>
      </w:r>
    </w:p>
    <w:p w:rsidR="007F4B97" w:rsidRPr="00756CB8" w:rsidRDefault="007F4B97" w:rsidP="00F951A1">
      <w:pPr>
        <w:ind w:firstLine="709"/>
        <w:jc w:val="both"/>
        <w:rPr>
          <w:sz w:val="24"/>
          <w:szCs w:val="24"/>
        </w:rPr>
      </w:pPr>
    </w:p>
    <w:p w:rsidR="009528CA" w:rsidRPr="00756CB8" w:rsidRDefault="000875BF" w:rsidP="00F951A1">
      <w:pPr>
        <w:widowControl/>
        <w:autoSpaceDE/>
        <w:adjustRightInd/>
        <w:ind w:firstLine="709"/>
        <w:contextualSpacing/>
        <w:jc w:val="both"/>
        <w:rPr>
          <w:rFonts w:eastAsia="Calibri"/>
          <w:b/>
          <w:sz w:val="24"/>
          <w:szCs w:val="24"/>
          <w:lang w:eastAsia="en-US"/>
        </w:rPr>
      </w:pPr>
      <w:r w:rsidRPr="00756CB8">
        <w:rPr>
          <w:rFonts w:eastAsia="Calibri"/>
          <w:b/>
          <w:sz w:val="24"/>
          <w:szCs w:val="24"/>
          <w:lang w:eastAsia="en-US"/>
        </w:rPr>
        <w:t>1</w:t>
      </w:r>
      <w:r w:rsidR="00661569" w:rsidRPr="00756CB8">
        <w:rPr>
          <w:rFonts w:eastAsia="Calibri"/>
          <w:b/>
          <w:sz w:val="24"/>
          <w:szCs w:val="24"/>
          <w:lang w:eastAsia="en-US"/>
        </w:rPr>
        <w:t>0</w:t>
      </w:r>
      <w:r w:rsidRPr="00756CB8">
        <w:rPr>
          <w:rFonts w:eastAsia="Calibri"/>
          <w:b/>
          <w:sz w:val="24"/>
          <w:szCs w:val="24"/>
          <w:lang w:eastAsia="en-US"/>
        </w:rPr>
        <w:t>.</w:t>
      </w:r>
      <w:r w:rsidR="009528CA" w:rsidRPr="00756C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56CB8" w:rsidRDefault="00CF2B2F" w:rsidP="00F951A1">
      <w:pPr>
        <w:widowControl/>
        <w:autoSpaceDE/>
        <w:adjustRightInd/>
        <w:ind w:firstLine="709"/>
        <w:jc w:val="both"/>
        <w:rPr>
          <w:sz w:val="24"/>
          <w:szCs w:val="24"/>
        </w:rPr>
      </w:pPr>
      <w:r w:rsidRPr="00756C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56CB8" w:rsidRDefault="00CF2B2F" w:rsidP="00F951A1">
      <w:pPr>
        <w:widowControl/>
        <w:autoSpaceDE/>
        <w:adjustRightInd/>
        <w:ind w:firstLine="709"/>
        <w:jc w:val="both"/>
        <w:rPr>
          <w:sz w:val="24"/>
          <w:szCs w:val="24"/>
        </w:rPr>
      </w:pPr>
      <w:r w:rsidRPr="00756CB8">
        <w:rPr>
          <w:sz w:val="24"/>
          <w:szCs w:val="24"/>
        </w:rPr>
        <w:t>На практических занятиях студенты представляют компьютерные презентации, подготовленные ими в часы</w:t>
      </w:r>
      <w:r w:rsidR="00A275E4" w:rsidRPr="00756CB8">
        <w:rPr>
          <w:sz w:val="24"/>
          <w:szCs w:val="24"/>
        </w:rPr>
        <w:t xml:space="preserve"> </w:t>
      </w:r>
      <w:r w:rsidRPr="00756CB8">
        <w:rPr>
          <w:sz w:val="24"/>
          <w:szCs w:val="24"/>
        </w:rPr>
        <w:t>самостоятельной работы.</w:t>
      </w:r>
    </w:p>
    <w:p w:rsidR="00CF2B2F" w:rsidRPr="00756CB8" w:rsidRDefault="00CF2B2F" w:rsidP="00F951A1">
      <w:pPr>
        <w:widowControl/>
        <w:autoSpaceDE/>
        <w:adjustRightInd/>
        <w:ind w:firstLine="709"/>
        <w:jc w:val="both"/>
        <w:rPr>
          <w:sz w:val="24"/>
          <w:szCs w:val="24"/>
        </w:rPr>
      </w:pPr>
      <w:r w:rsidRPr="00756CB8">
        <w:rPr>
          <w:sz w:val="24"/>
          <w:szCs w:val="24"/>
        </w:rPr>
        <w:t>Электронная информационно-образовательная среда Академии, работающая на платформе LMS Moodle, обеспечивает:</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56CB8">
        <w:rPr>
          <w:sz w:val="24"/>
          <w:szCs w:val="24"/>
        </w:rPr>
        <w:t>, ЭБС Юрайт</w:t>
      </w:r>
      <w:r w:rsidRPr="00756CB8">
        <w:rPr>
          <w:sz w:val="24"/>
          <w:szCs w:val="24"/>
        </w:rPr>
        <w:t xml:space="preserve"> ) и электронным образовательным ресурсам, указанным в рабочих программах;</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t>•</w:t>
      </w:r>
      <w:r w:rsidRPr="00756C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56CB8" w:rsidRDefault="00CF2B2F" w:rsidP="00F951A1">
      <w:pPr>
        <w:widowControl/>
        <w:tabs>
          <w:tab w:val="left" w:pos="1418"/>
        </w:tabs>
        <w:autoSpaceDE/>
        <w:adjustRightInd/>
        <w:ind w:firstLine="709"/>
        <w:jc w:val="both"/>
        <w:rPr>
          <w:sz w:val="24"/>
          <w:szCs w:val="24"/>
        </w:rPr>
      </w:pPr>
      <w:r w:rsidRPr="00756CB8">
        <w:rPr>
          <w:sz w:val="24"/>
          <w:szCs w:val="24"/>
        </w:rPr>
        <w:lastRenderedPageBreak/>
        <w:t>•</w:t>
      </w:r>
      <w:r w:rsidRPr="00756CB8">
        <w:rPr>
          <w:sz w:val="24"/>
          <w:szCs w:val="24"/>
        </w:rPr>
        <w:tab/>
        <w:t>взаимодействие между участниками образовательного процесса, в том числе синхронное и (или) асинхронное в</w:t>
      </w:r>
      <w:r w:rsidR="00705FB5" w:rsidRPr="00756CB8">
        <w:rPr>
          <w:sz w:val="24"/>
          <w:szCs w:val="24"/>
        </w:rPr>
        <w:t>заимодействие посредством сети «Интернет».</w:t>
      </w:r>
    </w:p>
    <w:p w:rsidR="00CF2B2F" w:rsidRPr="00756CB8" w:rsidRDefault="00CF2B2F" w:rsidP="00F951A1">
      <w:pPr>
        <w:widowControl/>
        <w:autoSpaceDE/>
        <w:adjustRightInd/>
        <w:ind w:firstLine="709"/>
        <w:jc w:val="both"/>
        <w:rPr>
          <w:sz w:val="24"/>
          <w:szCs w:val="24"/>
        </w:rPr>
      </w:pPr>
      <w:r w:rsidRPr="00756CB8">
        <w:rPr>
          <w:sz w:val="24"/>
          <w:szCs w:val="24"/>
        </w:rPr>
        <w:t>При осуществлении образовательного процесса по дисциплине используются следующие информационные технологии: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сбор, хранение, систематизация и выдача учебной и научной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обработка текстовой, графической и эмпирической информации;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подготовка, конструирование и презентация итогов исследовательской и аналитической деятельности;</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компьютерное тестирование;</w:t>
      </w:r>
    </w:p>
    <w:p w:rsidR="00CF2B2F" w:rsidRPr="00756CB8" w:rsidRDefault="00CF2B2F" w:rsidP="00F951A1">
      <w:pPr>
        <w:widowControl/>
        <w:autoSpaceDE/>
        <w:adjustRightInd/>
        <w:ind w:firstLine="709"/>
        <w:jc w:val="both"/>
        <w:rPr>
          <w:sz w:val="24"/>
          <w:szCs w:val="24"/>
        </w:rPr>
      </w:pPr>
      <w:r w:rsidRPr="00756CB8">
        <w:rPr>
          <w:sz w:val="24"/>
          <w:szCs w:val="24"/>
        </w:rPr>
        <w:t>•</w:t>
      </w:r>
      <w:r w:rsidRPr="00756CB8">
        <w:rPr>
          <w:sz w:val="24"/>
          <w:szCs w:val="24"/>
        </w:rPr>
        <w:tab/>
        <w:t>демонстрация мультимедийных материалов.</w:t>
      </w:r>
    </w:p>
    <w:p w:rsidR="00661569" w:rsidRPr="00756CB8" w:rsidRDefault="00661569" w:rsidP="00F951A1">
      <w:pPr>
        <w:widowControl/>
        <w:autoSpaceDE/>
        <w:adjustRightInd/>
        <w:ind w:firstLine="709"/>
        <w:jc w:val="both"/>
        <w:rPr>
          <w:sz w:val="24"/>
          <w:szCs w:val="24"/>
        </w:rPr>
      </w:pPr>
    </w:p>
    <w:p w:rsidR="00661569" w:rsidRPr="00756CB8" w:rsidRDefault="00661569" w:rsidP="00F951A1">
      <w:pPr>
        <w:widowControl/>
        <w:autoSpaceDE/>
        <w:adjustRightInd/>
        <w:ind w:firstLine="709"/>
        <w:jc w:val="both"/>
        <w:rPr>
          <w:sz w:val="24"/>
          <w:szCs w:val="24"/>
        </w:rPr>
      </w:pPr>
      <w:r w:rsidRPr="00756CB8">
        <w:rPr>
          <w:sz w:val="24"/>
          <w:szCs w:val="24"/>
        </w:rPr>
        <w:t>ПЕРЕЧЕНЬ ПРОГРАММНОГО ОБЕСПЕЧЕНИЯ</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sz w:val="24"/>
          <w:szCs w:val="24"/>
          <w:lang w:val="en-US"/>
        </w:rPr>
        <w:t>Microsoft</w:t>
      </w:r>
      <w:r w:rsidRPr="00756CB8">
        <w:rPr>
          <w:sz w:val="24"/>
          <w:szCs w:val="24"/>
        </w:rPr>
        <w:t xml:space="preserve"> </w:t>
      </w:r>
      <w:r w:rsidRPr="00756CB8">
        <w:rPr>
          <w:sz w:val="24"/>
          <w:szCs w:val="24"/>
          <w:lang w:val="en-US"/>
        </w:rPr>
        <w:t>Windows</w:t>
      </w:r>
      <w:r w:rsidRPr="00756CB8">
        <w:rPr>
          <w:sz w:val="24"/>
          <w:szCs w:val="24"/>
        </w:rPr>
        <w:t xml:space="preserve"> 10 </w:t>
      </w:r>
      <w:r w:rsidRPr="00756CB8">
        <w:rPr>
          <w:sz w:val="24"/>
          <w:szCs w:val="24"/>
          <w:lang w:val="en-US"/>
        </w:rPr>
        <w:t>Professional</w:t>
      </w:r>
      <w:r w:rsidRPr="00756CB8">
        <w:rPr>
          <w:sz w:val="24"/>
          <w:szCs w:val="24"/>
        </w:rPr>
        <w:t xml:space="preserve">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Windows XP Professional SP3 </w:t>
      </w:r>
    </w:p>
    <w:p w:rsidR="00661569" w:rsidRPr="00756CB8" w:rsidRDefault="00661569" w:rsidP="00F951A1">
      <w:pPr>
        <w:widowControl/>
        <w:autoSpaceDE/>
        <w:adjustRightInd/>
        <w:ind w:firstLine="709"/>
        <w:jc w:val="both"/>
        <w:rPr>
          <w:sz w:val="24"/>
          <w:szCs w:val="24"/>
          <w:lang w:val="en-US"/>
        </w:rPr>
      </w:pPr>
      <w:r w:rsidRPr="00756CB8">
        <w:rPr>
          <w:sz w:val="24"/>
          <w:szCs w:val="24"/>
          <w:lang w:val="en-US"/>
        </w:rPr>
        <w:t>•</w:t>
      </w:r>
      <w:r w:rsidRPr="00756CB8">
        <w:rPr>
          <w:sz w:val="24"/>
          <w:szCs w:val="24"/>
          <w:lang w:val="en-US"/>
        </w:rPr>
        <w:tab/>
        <w:t xml:space="preserve">Microsoft Office Professional 2007 Russian </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r>
      <w:r w:rsidRPr="00756CB8">
        <w:rPr>
          <w:bCs/>
          <w:sz w:val="24"/>
          <w:szCs w:val="24"/>
          <w:lang w:val="en-US"/>
        </w:rPr>
        <w:t>C</w:t>
      </w:r>
      <w:r w:rsidRPr="00756CB8">
        <w:rPr>
          <w:bCs/>
          <w:sz w:val="24"/>
          <w:szCs w:val="24"/>
        </w:rPr>
        <w:t xml:space="preserve">вободно распространяемый офисный пакет с открытым исходным кодом </w:t>
      </w:r>
      <w:r w:rsidRPr="00756CB8">
        <w:rPr>
          <w:bCs/>
          <w:sz w:val="24"/>
          <w:szCs w:val="24"/>
          <w:lang w:val="en-US"/>
        </w:rPr>
        <w:t>LibreOffice</w:t>
      </w:r>
      <w:r w:rsidRPr="00756CB8">
        <w:rPr>
          <w:bCs/>
          <w:sz w:val="24"/>
          <w:szCs w:val="24"/>
        </w:rPr>
        <w:t xml:space="preserve"> 6.0.3.2 </w:t>
      </w:r>
      <w:r w:rsidRPr="00756CB8">
        <w:rPr>
          <w:bCs/>
          <w:sz w:val="24"/>
          <w:szCs w:val="24"/>
          <w:lang w:val="en-US"/>
        </w:rPr>
        <w:t>Stable</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Антивирус Касперского</w:t>
      </w:r>
    </w:p>
    <w:p w:rsidR="00661569" w:rsidRPr="00756CB8" w:rsidRDefault="00661569" w:rsidP="00F951A1">
      <w:pPr>
        <w:widowControl/>
        <w:autoSpaceDE/>
        <w:adjustRightInd/>
        <w:ind w:firstLine="709"/>
        <w:jc w:val="both"/>
        <w:rPr>
          <w:sz w:val="24"/>
          <w:szCs w:val="24"/>
        </w:rPr>
      </w:pPr>
      <w:r w:rsidRPr="00756CB8">
        <w:rPr>
          <w:sz w:val="24"/>
          <w:szCs w:val="24"/>
        </w:rPr>
        <w:t>•</w:t>
      </w:r>
      <w:r w:rsidRPr="00756CB8">
        <w:rPr>
          <w:sz w:val="24"/>
          <w:szCs w:val="24"/>
        </w:rPr>
        <w:tab/>
        <w:t>Cистема управления курсами LMS Русский Moodle 3KL</w:t>
      </w:r>
    </w:p>
    <w:p w:rsidR="00B63065" w:rsidRDefault="00B63065" w:rsidP="00B6306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86D5C">
          <w:rPr>
            <w:rStyle w:val="a8"/>
            <w:rFonts w:ascii="Times New Roman" w:hAnsi="Times New Roman"/>
            <w:sz w:val="24"/>
            <w:szCs w:val="24"/>
          </w:rPr>
          <w:t>http://www.consultant.ru/edu/student/study/</w:t>
        </w:r>
      </w:hyperlink>
    </w:p>
    <w:p w:rsidR="00B63065" w:rsidRDefault="00B63065" w:rsidP="00B63065">
      <w:pPr>
        <w:pStyle w:val="a5"/>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86D5C">
          <w:rPr>
            <w:rStyle w:val="a8"/>
            <w:rFonts w:ascii="Times New Roman" w:hAnsi="Times New Roman"/>
            <w:sz w:val="24"/>
            <w:szCs w:val="24"/>
          </w:rPr>
          <w:t>http://edu.garant.ru/omga/</w:t>
        </w:r>
      </w:hyperlink>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86D5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86D5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63065" w:rsidRDefault="00B63065" w:rsidP="00B63065">
      <w:pPr>
        <w:pStyle w:val="a5"/>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86D5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B63065" w:rsidRPr="00E94B7B" w:rsidRDefault="00B63065" w:rsidP="00B63065">
      <w:pPr>
        <w:pStyle w:val="a5"/>
        <w:numPr>
          <w:ilvl w:val="0"/>
          <w:numId w:val="23"/>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anchor="open-accesshttps://www.sciencedirect.com/" w:history="1">
        <w:r w:rsidR="00186D5C">
          <w:rPr>
            <w:rStyle w:val="a8"/>
            <w:rFonts w:ascii="Times New Roman" w:eastAsia="Times New Roman" w:hAnsi="Times New Roman"/>
            <w:sz w:val="24"/>
            <w:szCs w:val="24"/>
            <w:lang w:val="en-US"/>
          </w:rPr>
          <w:t>https://www.sciencedirect.com/#open-accesshttps://www.sciencedirect.com/#open-access</w:t>
        </w:r>
      </w:hyperlink>
    </w:p>
    <w:p w:rsidR="00B63065" w:rsidRPr="00837622" w:rsidRDefault="00B63065" w:rsidP="00B63065">
      <w:pPr>
        <w:pStyle w:val="a5"/>
        <w:numPr>
          <w:ilvl w:val="0"/>
          <w:numId w:val="23"/>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B63065" w:rsidRPr="006510F9" w:rsidRDefault="00B63065" w:rsidP="00B63065">
      <w:pPr>
        <w:pStyle w:val="a5"/>
        <w:numPr>
          <w:ilvl w:val="0"/>
          <w:numId w:val="23"/>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63065" w:rsidRPr="006510F9"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186D5C">
          <w:rPr>
            <w:rStyle w:val="a8"/>
            <w:rFonts w:ascii="Times New Roman" w:eastAsia="Times New Roman" w:hAnsi="Times New Roman"/>
            <w:sz w:val="24"/>
          </w:rPr>
          <w:t>https://www.minfin.ru/ru/perfomance/accounting/buh-otch_mp/law/</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186D5C">
          <w:rPr>
            <w:rStyle w:val="a8"/>
            <w:rFonts w:ascii="Times New Roman" w:eastAsia="Times New Roman" w:hAnsi="Times New Roman"/>
            <w:sz w:val="24"/>
          </w:rPr>
          <w:t>https://data.worldbank.org/</w:t>
        </w:r>
      </w:hyperlink>
    </w:p>
    <w:p w:rsidR="00B63065" w:rsidRPr="00370BE3" w:rsidRDefault="00B63065" w:rsidP="00B63065">
      <w:pPr>
        <w:pStyle w:val="a5"/>
        <w:numPr>
          <w:ilvl w:val="0"/>
          <w:numId w:val="23"/>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186D5C">
          <w:rPr>
            <w:rStyle w:val="a8"/>
            <w:rFonts w:ascii="Times New Roman" w:eastAsia="Times New Roman" w:hAnsi="Times New Roman"/>
            <w:sz w:val="24"/>
          </w:rPr>
          <w:t>http://www.imf.org/external/russian/index.htm</w:t>
        </w:r>
      </w:hyperlink>
    </w:p>
    <w:p w:rsidR="00B63065" w:rsidRPr="006510F9" w:rsidRDefault="00B63065" w:rsidP="00B63065">
      <w:pPr>
        <w:pStyle w:val="a5"/>
        <w:spacing w:after="0" w:line="240" w:lineRule="auto"/>
        <w:rPr>
          <w:rFonts w:ascii="Times New Roman" w:eastAsia="Times New Roman" w:hAnsi="Times New Roman"/>
          <w:sz w:val="24"/>
          <w:szCs w:val="24"/>
        </w:rPr>
      </w:pPr>
    </w:p>
    <w:p w:rsidR="00B63065" w:rsidRPr="00837622" w:rsidRDefault="00B63065" w:rsidP="00B63065">
      <w:pPr>
        <w:pStyle w:val="a5"/>
        <w:spacing w:after="0" w:line="240" w:lineRule="auto"/>
        <w:rPr>
          <w:rFonts w:ascii="Arial" w:eastAsia="Times New Roman" w:hAnsi="Arial" w:cs="Arial"/>
          <w:sz w:val="14"/>
          <w:szCs w:val="14"/>
        </w:rPr>
      </w:pPr>
    </w:p>
    <w:p w:rsidR="00B63065" w:rsidRPr="00EF504F" w:rsidRDefault="00B63065" w:rsidP="00B6306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63065" w:rsidRPr="00EF504F" w:rsidRDefault="00B63065" w:rsidP="00B6306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065" w:rsidRPr="00EF504F" w:rsidRDefault="00B63065" w:rsidP="00B6306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065" w:rsidRPr="00EF504F" w:rsidRDefault="00B63065" w:rsidP="00B63065">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065" w:rsidRPr="00EF504F" w:rsidRDefault="00B63065" w:rsidP="00B6306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3065" w:rsidRPr="00EF504F" w:rsidRDefault="00B63065" w:rsidP="00B6306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6CE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63065" w:rsidRPr="00EF504F" w:rsidRDefault="00B63065" w:rsidP="00B63065">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F46CE3">
          <w:rPr>
            <w:rStyle w:val="a8"/>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B63065" w:rsidRPr="00EF504F" w:rsidRDefault="00B63065" w:rsidP="00B6306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6CE3">
          <w:rPr>
            <w:rStyle w:val="a8"/>
            <w:sz w:val="24"/>
            <w:szCs w:val="24"/>
          </w:rPr>
          <w:t>www.biblio-online.ru</w:t>
        </w:r>
      </w:hyperlink>
      <w:r w:rsidRPr="00EF504F">
        <w:rPr>
          <w:sz w:val="24"/>
          <w:szCs w:val="24"/>
        </w:rPr>
        <w:t xml:space="preserve"> </w:t>
      </w:r>
    </w:p>
    <w:p w:rsidR="00B63065" w:rsidRPr="00EF504F" w:rsidRDefault="00B63065" w:rsidP="00B6306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065" w:rsidRPr="00EF504F" w:rsidRDefault="00B63065" w:rsidP="00B63065">
      <w:pPr>
        <w:ind w:firstLine="709"/>
        <w:jc w:val="both"/>
        <w:rPr>
          <w:sz w:val="24"/>
          <w:szCs w:val="24"/>
        </w:rPr>
      </w:pPr>
    </w:p>
    <w:p w:rsidR="00B63065" w:rsidRPr="00EF504F" w:rsidRDefault="00B63065" w:rsidP="00B63065">
      <w:pPr>
        <w:ind w:firstLine="709"/>
        <w:jc w:val="both"/>
        <w:rPr>
          <w:sz w:val="24"/>
          <w:szCs w:val="24"/>
        </w:rPr>
      </w:pPr>
    </w:p>
    <w:p w:rsidR="00FA5C55" w:rsidRPr="00756CB8" w:rsidRDefault="00FA5C55" w:rsidP="00B63065">
      <w:pPr>
        <w:widowControl/>
        <w:autoSpaceDE/>
        <w:adjustRightInd/>
        <w:ind w:firstLine="709"/>
        <w:jc w:val="both"/>
        <w:rPr>
          <w:sz w:val="24"/>
          <w:szCs w:val="24"/>
        </w:rPr>
      </w:pPr>
    </w:p>
    <w:sectPr w:rsidR="00FA5C55" w:rsidRPr="00756CB8" w:rsidSect="001213F6">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0D" w:rsidRDefault="000E210D" w:rsidP="00160BC1">
      <w:r>
        <w:separator/>
      </w:r>
    </w:p>
  </w:endnote>
  <w:endnote w:type="continuationSeparator" w:id="1">
    <w:p w:rsidR="000E210D" w:rsidRDefault="000E210D"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0D" w:rsidRDefault="000E210D" w:rsidP="00160BC1">
      <w:r>
        <w:separator/>
      </w:r>
    </w:p>
  </w:footnote>
  <w:footnote w:type="continuationSeparator" w:id="1">
    <w:p w:rsidR="000E210D" w:rsidRDefault="000E210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74088"/>
    <w:multiLevelType w:val="hybridMultilevel"/>
    <w:tmpl w:val="DAB4DEEE"/>
    <w:lvl w:ilvl="0" w:tplc="B0CAAD68">
      <w:start w:val="1"/>
      <w:numFmt w:val="bullet"/>
      <w:lvlText w:val=""/>
      <w:lvlJc w:val="left"/>
      <w:pPr>
        <w:tabs>
          <w:tab w:val="num" w:pos="717"/>
        </w:tabs>
        <w:ind w:left="360" w:firstLine="72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84BF6"/>
    <w:multiLevelType w:val="hybridMultilevel"/>
    <w:tmpl w:val="D966B7F8"/>
    <w:lvl w:ilvl="0" w:tplc="E3CA53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48B4E57"/>
    <w:multiLevelType w:val="hybridMultilevel"/>
    <w:tmpl w:val="540CD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8424E8"/>
    <w:multiLevelType w:val="hybridMultilevel"/>
    <w:tmpl w:val="06A0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EE5EFE"/>
    <w:multiLevelType w:val="hybridMultilevel"/>
    <w:tmpl w:val="FDBCC6F2"/>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E991886"/>
    <w:multiLevelType w:val="hybridMultilevel"/>
    <w:tmpl w:val="B76E8EA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9BC5394"/>
    <w:multiLevelType w:val="hybridMultilevel"/>
    <w:tmpl w:val="28B63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CF2C49"/>
    <w:multiLevelType w:val="hybridMultilevel"/>
    <w:tmpl w:val="7070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9E3C3C"/>
    <w:multiLevelType w:val="hybridMultilevel"/>
    <w:tmpl w:val="D6980F0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3E306D"/>
    <w:multiLevelType w:val="hybridMultilevel"/>
    <w:tmpl w:val="004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8A045F"/>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861724"/>
    <w:multiLevelType w:val="hybridMultilevel"/>
    <w:tmpl w:val="E478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18"/>
  </w:num>
  <w:num w:numId="5">
    <w:abstractNumId w:val="7"/>
  </w:num>
  <w:num w:numId="6">
    <w:abstractNumId w:val="10"/>
  </w:num>
  <w:num w:numId="7">
    <w:abstractNumId w:val="5"/>
  </w:num>
  <w:num w:numId="8">
    <w:abstractNumId w:val="9"/>
  </w:num>
  <w:num w:numId="9">
    <w:abstractNumId w:val="3"/>
  </w:num>
  <w:num w:numId="10">
    <w:abstractNumId w:val="21"/>
  </w:num>
  <w:num w:numId="11">
    <w:abstractNumId w:val="2"/>
  </w:num>
  <w:num w:numId="12">
    <w:abstractNumId w:val="1"/>
  </w:num>
  <w:num w:numId="13">
    <w:abstractNumId w:val="15"/>
  </w:num>
  <w:num w:numId="14">
    <w:abstractNumId w:val="22"/>
  </w:num>
  <w:num w:numId="15">
    <w:abstractNumId w:val="19"/>
  </w:num>
  <w:num w:numId="16">
    <w:abstractNumId w:val="20"/>
  </w:num>
  <w:num w:numId="17">
    <w:abstractNumId w:val="16"/>
  </w:num>
  <w:num w:numId="18">
    <w:abstractNumId w:val="11"/>
  </w:num>
  <w:num w:numId="19">
    <w:abstractNumId w:val="14"/>
  </w:num>
  <w:num w:numId="20">
    <w:abstractNumId w:val="12"/>
  </w:num>
  <w:num w:numId="21">
    <w:abstractNumId w:val="17"/>
  </w:num>
  <w:num w:numId="22">
    <w:abstractNumId w:val="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EB2"/>
    <w:rsid w:val="00027D2C"/>
    <w:rsid w:val="00027E5B"/>
    <w:rsid w:val="00037461"/>
    <w:rsid w:val="00044C75"/>
    <w:rsid w:val="00051AEE"/>
    <w:rsid w:val="00060A01"/>
    <w:rsid w:val="0006213E"/>
    <w:rsid w:val="00064AA9"/>
    <w:rsid w:val="00066B8C"/>
    <w:rsid w:val="00080ADA"/>
    <w:rsid w:val="000835F5"/>
    <w:rsid w:val="00085392"/>
    <w:rsid w:val="000875BF"/>
    <w:rsid w:val="000877DC"/>
    <w:rsid w:val="000911D1"/>
    <w:rsid w:val="00095917"/>
    <w:rsid w:val="00096B8C"/>
    <w:rsid w:val="000A4FAC"/>
    <w:rsid w:val="000B1331"/>
    <w:rsid w:val="000B40A9"/>
    <w:rsid w:val="000B7795"/>
    <w:rsid w:val="000C4546"/>
    <w:rsid w:val="000D07C6"/>
    <w:rsid w:val="000D4429"/>
    <w:rsid w:val="000D6DE5"/>
    <w:rsid w:val="000E210D"/>
    <w:rsid w:val="000E37E9"/>
    <w:rsid w:val="000E3EAA"/>
    <w:rsid w:val="00102E02"/>
    <w:rsid w:val="00104A75"/>
    <w:rsid w:val="00111F04"/>
    <w:rsid w:val="00114770"/>
    <w:rsid w:val="001154C3"/>
    <w:rsid w:val="001165D0"/>
    <w:rsid w:val="001166B7"/>
    <w:rsid w:val="001167A8"/>
    <w:rsid w:val="001213F6"/>
    <w:rsid w:val="00127108"/>
    <w:rsid w:val="00127DEA"/>
    <w:rsid w:val="00131CDA"/>
    <w:rsid w:val="00132F57"/>
    <w:rsid w:val="00136CF9"/>
    <w:rsid w:val="001378B1"/>
    <w:rsid w:val="00153923"/>
    <w:rsid w:val="0015639D"/>
    <w:rsid w:val="00160BC1"/>
    <w:rsid w:val="00161C70"/>
    <w:rsid w:val="001716A9"/>
    <w:rsid w:val="00181AAB"/>
    <w:rsid w:val="00184F65"/>
    <w:rsid w:val="00186D5C"/>
    <w:rsid w:val="001871AA"/>
    <w:rsid w:val="00195E50"/>
    <w:rsid w:val="001A6533"/>
    <w:rsid w:val="001B2640"/>
    <w:rsid w:val="001B2A6D"/>
    <w:rsid w:val="001B5A6F"/>
    <w:rsid w:val="001C4FED"/>
    <w:rsid w:val="001C6305"/>
    <w:rsid w:val="001D24E1"/>
    <w:rsid w:val="001D7E91"/>
    <w:rsid w:val="001F11DE"/>
    <w:rsid w:val="001F3561"/>
    <w:rsid w:val="00201C7A"/>
    <w:rsid w:val="00207E2E"/>
    <w:rsid w:val="00207FB7"/>
    <w:rsid w:val="00211C1B"/>
    <w:rsid w:val="00217F43"/>
    <w:rsid w:val="00233DA9"/>
    <w:rsid w:val="00235E1F"/>
    <w:rsid w:val="00240A81"/>
    <w:rsid w:val="00245199"/>
    <w:rsid w:val="002579B6"/>
    <w:rsid w:val="00263F31"/>
    <w:rsid w:val="002657BC"/>
    <w:rsid w:val="00276128"/>
    <w:rsid w:val="0027733F"/>
    <w:rsid w:val="00285AD5"/>
    <w:rsid w:val="00291D05"/>
    <w:rsid w:val="002933E5"/>
    <w:rsid w:val="00295FD8"/>
    <w:rsid w:val="002A0D1B"/>
    <w:rsid w:val="002B3D83"/>
    <w:rsid w:val="002B430E"/>
    <w:rsid w:val="002B5AB9"/>
    <w:rsid w:val="002B6C87"/>
    <w:rsid w:val="002B734E"/>
    <w:rsid w:val="002C2EAE"/>
    <w:rsid w:val="002C3F08"/>
    <w:rsid w:val="002C54DD"/>
    <w:rsid w:val="002C7582"/>
    <w:rsid w:val="002D3B40"/>
    <w:rsid w:val="002D6AC0"/>
    <w:rsid w:val="002E059D"/>
    <w:rsid w:val="002E4CB7"/>
    <w:rsid w:val="002F4596"/>
    <w:rsid w:val="00300EF6"/>
    <w:rsid w:val="00301C36"/>
    <w:rsid w:val="0031287E"/>
    <w:rsid w:val="00315AB7"/>
    <w:rsid w:val="0032166A"/>
    <w:rsid w:val="00324AC8"/>
    <w:rsid w:val="00330957"/>
    <w:rsid w:val="0033546E"/>
    <w:rsid w:val="00355C7E"/>
    <w:rsid w:val="003618C2"/>
    <w:rsid w:val="00363097"/>
    <w:rsid w:val="00365758"/>
    <w:rsid w:val="003668E3"/>
    <w:rsid w:val="00367EC4"/>
    <w:rsid w:val="003763B3"/>
    <w:rsid w:val="00390B62"/>
    <w:rsid w:val="00394D79"/>
    <w:rsid w:val="003969F4"/>
    <w:rsid w:val="003A3494"/>
    <w:rsid w:val="003A57B5"/>
    <w:rsid w:val="003A6FB0"/>
    <w:rsid w:val="003A71E4"/>
    <w:rsid w:val="003B7F71"/>
    <w:rsid w:val="003C0ABA"/>
    <w:rsid w:val="003D47C6"/>
    <w:rsid w:val="003D5A52"/>
    <w:rsid w:val="003D6161"/>
    <w:rsid w:val="003F0ECB"/>
    <w:rsid w:val="00400491"/>
    <w:rsid w:val="00407242"/>
    <w:rsid w:val="00407404"/>
    <w:rsid w:val="004110D0"/>
    <w:rsid w:val="004110F5"/>
    <w:rsid w:val="00435249"/>
    <w:rsid w:val="0046365B"/>
    <w:rsid w:val="0047224A"/>
    <w:rsid w:val="0047572F"/>
    <w:rsid w:val="0047633A"/>
    <w:rsid w:val="0048300E"/>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E7990"/>
    <w:rsid w:val="004F354B"/>
    <w:rsid w:val="004F3C72"/>
    <w:rsid w:val="00504946"/>
    <w:rsid w:val="00516F43"/>
    <w:rsid w:val="005362E6"/>
    <w:rsid w:val="00537A62"/>
    <w:rsid w:val="00540F31"/>
    <w:rsid w:val="005646C1"/>
    <w:rsid w:val="00565480"/>
    <w:rsid w:val="005669CB"/>
    <w:rsid w:val="00570C40"/>
    <w:rsid w:val="00572F9F"/>
    <w:rsid w:val="00574E33"/>
    <w:rsid w:val="005816EA"/>
    <w:rsid w:val="00582969"/>
    <w:rsid w:val="00583C2E"/>
    <w:rsid w:val="00584FE8"/>
    <w:rsid w:val="00586FAD"/>
    <w:rsid w:val="005878FB"/>
    <w:rsid w:val="005915BA"/>
    <w:rsid w:val="00591B36"/>
    <w:rsid w:val="005A28FC"/>
    <w:rsid w:val="005A6113"/>
    <w:rsid w:val="005B47CE"/>
    <w:rsid w:val="005B5D6D"/>
    <w:rsid w:val="005B71A2"/>
    <w:rsid w:val="005C13E4"/>
    <w:rsid w:val="005C20F0"/>
    <w:rsid w:val="005C3AEB"/>
    <w:rsid w:val="005C3E07"/>
    <w:rsid w:val="005C7567"/>
    <w:rsid w:val="005D206B"/>
    <w:rsid w:val="005D56A1"/>
    <w:rsid w:val="005F2349"/>
    <w:rsid w:val="005F73F0"/>
    <w:rsid w:val="006000AE"/>
    <w:rsid w:val="006010F1"/>
    <w:rsid w:val="006044B4"/>
    <w:rsid w:val="006052D6"/>
    <w:rsid w:val="00607E17"/>
    <w:rsid w:val="006118F6"/>
    <w:rsid w:val="00624E28"/>
    <w:rsid w:val="00640A06"/>
    <w:rsid w:val="00641D51"/>
    <w:rsid w:val="00642A2F"/>
    <w:rsid w:val="006439F4"/>
    <w:rsid w:val="00646B63"/>
    <w:rsid w:val="0065477D"/>
    <w:rsid w:val="0065606F"/>
    <w:rsid w:val="00656AC4"/>
    <w:rsid w:val="00661569"/>
    <w:rsid w:val="00676914"/>
    <w:rsid w:val="00687A0C"/>
    <w:rsid w:val="00687B3A"/>
    <w:rsid w:val="00692DD7"/>
    <w:rsid w:val="006945A3"/>
    <w:rsid w:val="006A5337"/>
    <w:rsid w:val="006B0CA3"/>
    <w:rsid w:val="006B7711"/>
    <w:rsid w:val="006D108C"/>
    <w:rsid w:val="006D15B6"/>
    <w:rsid w:val="006D6805"/>
    <w:rsid w:val="006D6899"/>
    <w:rsid w:val="006E2181"/>
    <w:rsid w:val="006E5C19"/>
    <w:rsid w:val="006E680A"/>
    <w:rsid w:val="006E6DC1"/>
    <w:rsid w:val="00705814"/>
    <w:rsid w:val="00705FB5"/>
    <w:rsid w:val="00706571"/>
    <w:rsid w:val="007066B1"/>
    <w:rsid w:val="00713D44"/>
    <w:rsid w:val="00724EFA"/>
    <w:rsid w:val="007327FE"/>
    <w:rsid w:val="00745490"/>
    <w:rsid w:val="007512C7"/>
    <w:rsid w:val="00752936"/>
    <w:rsid w:val="00756CB8"/>
    <w:rsid w:val="0076201E"/>
    <w:rsid w:val="00764497"/>
    <w:rsid w:val="00774790"/>
    <w:rsid w:val="007751FE"/>
    <w:rsid w:val="00777B09"/>
    <w:rsid w:val="00781ADF"/>
    <w:rsid w:val="00783D3E"/>
    <w:rsid w:val="00785842"/>
    <w:rsid w:val="007865CB"/>
    <w:rsid w:val="00793E1B"/>
    <w:rsid w:val="00793F01"/>
    <w:rsid w:val="007A5EE5"/>
    <w:rsid w:val="007A7E7B"/>
    <w:rsid w:val="007B1B01"/>
    <w:rsid w:val="007B27E3"/>
    <w:rsid w:val="007B2F12"/>
    <w:rsid w:val="007C277B"/>
    <w:rsid w:val="007C3C4F"/>
    <w:rsid w:val="007C7E4C"/>
    <w:rsid w:val="007D5CC1"/>
    <w:rsid w:val="007E10C6"/>
    <w:rsid w:val="007E5B7A"/>
    <w:rsid w:val="007F098D"/>
    <w:rsid w:val="007F4B97"/>
    <w:rsid w:val="007F7A4D"/>
    <w:rsid w:val="00801B83"/>
    <w:rsid w:val="00816038"/>
    <w:rsid w:val="00820D1B"/>
    <w:rsid w:val="00823333"/>
    <w:rsid w:val="00823E5A"/>
    <w:rsid w:val="00826FD7"/>
    <w:rsid w:val="00827A34"/>
    <w:rsid w:val="008421B5"/>
    <w:rsid w:val="008423FF"/>
    <w:rsid w:val="008566D7"/>
    <w:rsid w:val="00857FC8"/>
    <w:rsid w:val="0086651C"/>
    <w:rsid w:val="0088272E"/>
    <w:rsid w:val="008B3964"/>
    <w:rsid w:val="008B3A49"/>
    <w:rsid w:val="008B6331"/>
    <w:rsid w:val="008C0DA4"/>
    <w:rsid w:val="008E5E59"/>
    <w:rsid w:val="008E7C04"/>
    <w:rsid w:val="008F0C33"/>
    <w:rsid w:val="008F44E5"/>
    <w:rsid w:val="00920199"/>
    <w:rsid w:val="00921868"/>
    <w:rsid w:val="0094149E"/>
    <w:rsid w:val="00941875"/>
    <w:rsid w:val="0094508C"/>
    <w:rsid w:val="00951F6B"/>
    <w:rsid w:val="009528CA"/>
    <w:rsid w:val="00954E45"/>
    <w:rsid w:val="00965998"/>
    <w:rsid w:val="009A0F9C"/>
    <w:rsid w:val="009C6BED"/>
    <w:rsid w:val="009E35D2"/>
    <w:rsid w:val="009F4070"/>
    <w:rsid w:val="00A03AC9"/>
    <w:rsid w:val="00A05766"/>
    <w:rsid w:val="00A144CF"/>
    <w:rsid w:val="00A16039"/>
    <w:rsid w:val="00A20E1C"/>
    <w:rsid w:val="00A275E4"/>
    <w:rsid w:val="00A32A5F"/>
    <w:rsid w:val="00A44F9E"/>
    <w:rsid w:val="00A514A2"/>
    <w:rsid w:val="00A567CD"/>
    <w:rsid w:val="00A63D90"/>
    <w:rsid w:val="00A676AD"/>
    <w:rsid w:val="00A75675"/>
    <w:rsid w:val="00A76E53"/>
    <w:rsid w:val="00A804FB"/>
    <w:rsid w:val="00A83EBD"/>
    <w:rsid w:val="00A9607B"/>
    <w:rsid w:val="00A96C48"/>
    <w:rsid w:val="00AA2A29"/>
    <w:rsid w:val="00AB2091"/>
    <w:rsid w:val="00AD0669"/>
    <w:rsid w:val="00AD208A"/>
    <w:rsid w:val="00AD4A3C"/>
    <w:rsid w:val="00AD51AE"/>
    <w:rsid w:val="00AE3177"/>
    <w:rsid w:val="00AE7DC0"/>
    <w:rsid w:val="00AF61EB"/>
    <w:rsid w:val="00AF70A5"/>
    <w:rsid w:val="00B14050"/>
    <w:rsid w:val="00B43F9B"/>
    <w:rsid w:val="00B44FF6"/>
    <w:rsid w:val="00B5209B"/>
    <w:rsid w:val="00B542D4"/>
    <w:rsid w:val="00B54421"/>
    <w:rsid w:val="00B57247"/>
    <w:rsid w:val="00B63065"/>
    <w:rsid w:val="00B642B8"/>
    <w:rsid w:val="00B65A3E"/>
    <w:rsid w:val="00B817E2"/>
    <w:rsid w:val="00BB6C9A"/>
    <w:rsid w:val="00BB70FB"/>
    <w:rsid w:val="00BB7BD1"/>
    <w:rsid w:val="00BC3E7A"/>
    <w:rsid w:val="00BC4935"/>
    <w:rsid w:val="00BC6933"/>
    <w:rsid w:val="00BE023D"/>
    <w:rsid w:val="00BE242C"/>
    <w:rsid w:val="00BE3D5D"/>
    <w:rsid w:val="00BF22FC"/>
    <w:rsid w:val="00BF3EC3"/>
    <w:rsid w:val="00C00DA5"/>
    <w:rsid w:val="00C056D4"/>
    <w:rsid w:val="00C068B8"/>
    <w:rsid w:val="00C1245E"/>
    <w:rsid w:val="00C16673"/>
    <w:rsid w:val="00C228C5"/>
    <w:rsid w:val="00C24EA8"/>
    <w:rsid w:val="00C26026"/>
    <w:rsid w:val="00C33468"/>
    <w:rsid w:val="00C3475E"/>
    <w:rsid w:val="00C35959"/>
    <w:rsid w:val="00C40C06"/>
    <w:rsid w:val="00C55E91"/>
    <w:rsid w:val="00C70CA1"/>
    <w:rsid w:val="00C77742"/>
    <w:rsid w:val="00C90A7A"/>
    <w:rsid w:val="00C91E2D"/>
    <w:rsid w:val="00C93F61"/>
    <w:rsid w:val="00C94464"/>
    <w:rsid w:val="00C94D32"/>
    <w:rsid w:val="00C953C9"/>
    <w:rsid w:val="00CA401A"/>
    <w:rsid w:val="00CB27ED"/>
    <w:rsid w:val="00CB61D6"/>
    <w:rsid w:val="00CC7C9D"/>
    <w:rsid w:val="00CD42F8"/>
    <w:rsid w:val="00CE6C4B"/>
    <w:rsid w:val="00CF12C6"/>
    <w:rsid w:val="00CF2B2F"/>
    <w:rsid w:val="00CF6292"/>
    <w:rsid w:val="00CF6B12"/>
    <w:rsid w:val="00D00D97"/>
    <w:rsid w:val="00D01EA7"/>
    <w:rsid w:val="00D02EB8"/>
    <w:rsid w:val="00D07EAE"/>
    <w:rsid w:val="00D152E4"/>
    <w:rsid w:val="00D1753D"/>
    <w:rsid w:val="00D23EFA"/>
    <w:rsid w:val="00D26CA9"/>
    <w:rsid w:val="00D34B66"/>
    <w:rsid w:val="00D44188"/>
    <w:rsid w:val="00D443FF"/>
    <w:rsid w:val="00D45309"/>
    <w:rsid w:val="00D62F7D"/>
    <w:rsid w:val="00D63339"/>
    <w:rsid w:val="00D66A05"/>
    <w:rsid w:val="00D761E8"/>
    <w:rsid w:val="00D83177"/>
    <w:rsid w:val="00D8506D"/>
    <w:rsid w:val="00D90307"/>
    <w:rsid w:val="00D97830"/>
    <w:rsid w:val="00DA3FFC"/>
    <w:rsid w:val="00DA489D"/>
    <w:rsid w:val="00DA48D3"/>
    <w:rsid w:val="00DB08E2"/>
    <w:rsid w:val="00DB0A35"/>
    <w:rsid w:val="00DB228F"/>
    <w:rsid w:val="00DC320A"/>
    <w:rsid w:val="00DC6660"/>
    <w:rsid w:val="00DD03B9"/>
    <w:rsid w:val="00DD6EB4"/>
    <w:rsid w:val="00DE38F3"/>
    <w:rsid w:val="00DF1076"/>
    <w:rsid w:val="00DF26AA"/>
    <w:rsid w:val="00DF7ED6"/>
    <w:rsid w:val="00E02CDE"/>
    <w:rsid w:val="00E11452"/>
    <w:rsid w:val="00E42AED"/>
    <w:rsid w:val="00E43412"/>
    <w:rsid w:val="00E4451A"/>
    <w:rsid w:val="00E72419"/>
    <w:rsid w:val="00E72975"/>
    <w:rsid w:val="00E7465A"/>
    <w:rsid w:val="00E75FEC"/>
    <w:rsid w:val="00E81007"/>
    <w:rsid w:val="00E87776"/>
    <w:rsid w:val="00E9119D"/>
    <w:rsid w:val="00E92238"/>
    <w:rsid w:val="00EA206F"/>
    <w:rsid w:val="00EA3690"/>
    <w:rsid w:val="00EB0E73"/>
    <w:rsid w:val="00ED28E4"/>
    <w:rsid w:val="00ED789C"/>
    <w:rsid w:val="00EE165B"/>
    <w:rsid w:val="00EE3EBF"/>
    <w:rsid w:val="00EE4D57"/>
    <w:rsid w:val="00F00B76"/>
    <w:rsid w:val="00F06F17"/>
    <w:rsid w:val="00F226CA"/>
    <w:rsid w:val="00F239D1"/>
    <w:rsid w:val="00F322E1"/>
    <w:rsid w:val="00F33A6F"/>
    <w:rsid w:val="00F342F7"/>
    <w:rsid w:val="00F40FEC"/>
    <w:rsid w:val="00F42549"/>
    <w:rsid w:val="00F463C0"/>
    <w:rsid w:val="00F46CE3"/>
    <w:rsid w:val="00F625A5"/>
    <w:rsid w:val="00F63ADF"/>
    <w:rsid w:val="00F63BBC"/>
    <w:rsid w:val="00F8007A"/>
    <w:rsid w:val="00F803A3"/>
    <w:rsid w:val="00F84BCC"/>
    <w:rsid w:val="00F91580"/>
    <w:rsid w:val="00F92B01"/>
    <w:rsid w:val="00F951A1"/>
    <w:rsid w:val="00F96A96"/>
    <w:rsid w:val="00FA5C55"/>
    <w:rsid w:val="00FB05DD"/>
    <w:rsid w:val="00FB15A7"/>
    <w:rsid w:val="00FB2CF2"/>
    <w:rsid w:val="00FB3DFD"/>
    <w:rsid w:val="00FC306B"/>
    <w:rsid w:val="00FC346A"/>
    <w:rsid w:val="00FC366B"/>
    <w:rsid w:val="00FD6763"/>
    <w:rsid w:val="00FE1F73"/>
    <w:rsid w:val="00FE355F"/>
    <w:rsid w:val="00FE556E"/>
    <w:rsid w:val="00FE7C3C"/>
    <w:rsid w:val="00FF3D3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5">
    <w:name w:val="Название1"/>
    <w:basedOn w:val="a0"/>
    <w:link w:val="af5"/>
    <w:qFormat/>
    <w:rsid w:val="00263F31"/>
    <w:pPr>
      <w:autoSpaceDE/>
      <w:autoSpaceDN/>
      <w:adjustRightInd/>
      <w:ind w:left="280"/>
      <w:jc w:val="center"/>
    </w:pPr>
    <w:rPr>
      <w:b/>
      <w:snapToGrid w:val="0"/>
      <w:sz w:val="24"/>
      <w:u w:val="single"/>
    </w:rPr>
  </w:style>
  <w:style w:type="character" w:customStyle="1" w:styleId="af5">
    <w:name w:val="Название Знак"/>
    <w:link w:val="15"/>
    <w:rsid w:val="00263F31"/>
    <w:rPr>
      <w:rFonts w:ascii="Times New Roman" w:eastAsia="Times New Roman" w:hAnsi="Times New Roman"/>
      <w:b/>
      <w:snapToGrid w:val="0"/>
      <w:sz w:val="24"/>
      <w:u w:val="single"/>
    </w:rPr>
  </w:style>
  <w:style w:type="paragraph" w:customStyle="1" w:styleId="FR1">
    <w:name w:val="FR1"/>
    <w:rsid w:val="00263F31"/>
    <w:pPr>
      <w:widowControl w:val="0"/>
    </w:pPr>
    <w:rPr>
      <w:rFonts w:ascii="Arial" w:eastAsia="Times New Roman" w:hAnsi="Arial"/>
      <w:b/>
      <w:snapToGrid w:val="0"/>
      <w:sz w:val="28"/>
    </w:rPr>
  </w:style>
  <w:style w:type="character" w:customStyle="1" w:styleId="UnresolvedMention">
    <w:name w:val="Unresolved Mention"/>
    <w:basedOn w:val="a1"/>
    <w:uiPriority w:val="99"/>
    <w:semiHidden/>
    <w:unhideWhenUsed/>
    <w:rsid w:val="00F46C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38DAAF04-C977-4A65-B51C-7DC721CF2897"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8E89A1F6-C173-4759-B6E4-47EA0368722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98343E96-76BB-4130-B1E0-410C0D5D1DA6"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F4D68CC-E5A1-47C7-AD6D-8CD07EA60C05"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72684A1A-071C-474F-AC4C-A68FD755520C"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A45D-4859-4865-93AE-6FCD1E7E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8755</Words>
  <Characters>49904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58542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3801148</vt:i4>
      </vt:variant>
      <vt:variant>
        <vt:i4>9</vt:i4>
      </vt:variant>
      <vt:variant>
        <vt:i4>0</vt:i4>
      </vt:variant>
      <vt:variant>
        <vt:i4>5</vt:i4>
      </vt:variant>
      <vt:variant>
        <vt:lpwstr>https://www.biblio-online.ru/book/98343E96-76BB-4130-B1E0-410C0D5D1DA6</vt:lpwstr>
      </vt:variant>
      <vt:variant>
        <vt:lpwstr/>
      </vt:variant>
      <vt:variant>
        <vt:i4>6946913</vt:i4>
      </vt:variant>
      <vt:variant>
        <vt:i4>6</vt:i4>
      </vt:variant>
      <vt:variant>
        <vt:i4>0</vt:i4>
      </vt:variant>
      <vt:variant>
        <vt:i4>5</vt:i4>
      </vt:variant>
      <vt:variant>
        <vt:lpwstr>https://www.biblio-online.ru/book/FF4D68CC-E5A1-47C7-AD6D-8CD07EA60C05</vt:lpwstr>
      </vt:variant>
      <vt:variant>
        <vt:lpwstr/>
      </vt:variant>
      <vt:variant>
        <vt:i4>3801186</vt:i4>
      </vt:variant>
      <vt:variant>
        <vt:i4>3</vt:i4>
      </vt:variant>
      <vt:variant>
        <vt:i4>0</vt:i4>
      </vt:variant>
      <vt:variant>
        <vt:i4>5</vt:i4>
      </vt:variant>
      <vt:variant>
        <vt:lpwstr>https://www.biblio-online.ru/book/72684A1A-071C-474F-AC4C-A68FD755520C</vt:lpwstr>
      </vt:variant>
      <vt:variant>
        <vt:lpwstr/>
      </vt:variant>
      <vt:variant>
        <vt:i4>6619245</vt:i4>
      </vt:variant>
      <vt:variant>
        <vt:i4>0</vt:i4>
      </vt:variant>
      <vt:variant>
        <vt:i4>0</vt:i4>
      </vt:variant>
      <vt:variant>
        <vt:i4>5</vt:i4>
      </vt:variant>
      <vt:variant>
        <vt:lpwstr>https://www.biblio-online.ru/book/38DAAF04-C977-4A65-B51C-7DC721CF2897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2018-06-01T03:12:00Z</cp:lastPrinted>
  <dcterms:created xsi:type="dcterms:W3CDTF">2022-07-01T16:16:00Z</dcterms:created>
  <dcterms:modified xsi:type="dcterms:W3CDTF">2023-06-06T06:05:00Z</dcterms:modified>
</cp:coreProperties>
</file>